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0A5F54" w:rsidRDefault="005551E4" w:rsidP="00B47AC5">
      <w:pPr>
        <w:spacing w:after="0"/>
        <w:rPr>
          <w:rFonts w:ascii="微软雅黑" w:hAnsi="微软雅黑"/>
          <w:b/>
          <w:sz w:val="24"/>
          <w:szCs w:val="24"/>
          <w:shd w:val="pct15" w:color="auto" w:fill="FFFFFF"/>
        </w:rPr>
      </w:pPr>
      <w:r w:rsidRPr="000A5F54">
        <w:rPr>
          <w:rFonts w:ascii="微软雅黑" w:hAnsi="微软雅黑" w:hint="eastAsia"/>
          <w:b/>
          <w:sz w:val="24"/>
          <w:szCs w:val="24"/>
          <w:shd w:val="pct15" w:color="auto" w:fill="FFFFFF"/>
        </w:rPr>
        <w:t>配套产品/</w:t>
      </w:r>
    </w:p>
    <w:p w:rsidR="005551E4" w:rsidRPr="000A5F54" w:rsidRDefault="00AF643E" w:rsidP="00B47AC5">
      <w:pPr>
        <w:shd w:val="pct10" w:color="auto" w:fill="auto"/>
        <w:spacing w:after="0"/>
        <w:rPr>
          <w:rFonts w:ascii="微软雅黑" w:hAnsi="微软雅黑"/>
          <w:b/>
          <w:sz w:val="24"/>
          <w:szCs w:val="24"/>
        </w:rPr>
      </w:pPr>
      <w:r w:rsidRPr="000A5F54">
        <w:rPr>
          <w:rFonts w:ascii="微软雅黑" w:hAnsi="微软雅黑" w:hint="eastAsia"/>
          <w:b/>
          <w:sz w:val="24"/>
          <w:szCs w:val="24"/>
        </w:rPr>
        <w:t>网络设备</w:t>
      </w:r>
    </w:p>
    <w:p w:rsidR="004D2C8F" w:rsidRPr="00D84D4B" w:rsidRDefault="004D2C8F" w:rsidP="004D2C8F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 w:hint="eastAsia"/>
          <w:b/>
          <w:noProof/>
          <w:kern w:val="36"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40640</wp:posOffset>
            </wp:positionV>
            <wp:extent cx="2876550" cy="2876550"/>
            <wp:effectExtent l="19050" t="0" r="0" b="0"/>
            <wp:wrapSquare wrapText="bothSides"/>
            <wp:docPr id="7" name="图片 6" descr="思科交换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思科交换机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D66B33" w:rsidRPr="00D84D4B">
        <w:rPr>
          <w:rFonts w:ascii="微软雅黑" w:hAnsi="微软雅黑" w:hint="eastAsia"/>
          <w:b/>
          <w:kern w:val="36"/>
          <w:sz w:val="28"/>
          <w:szCs w:val="28"/>
        </w:rPr>
        <w:t>思科</w:t>
      </w:r>
      <w:r w:rsidR="00DE7C9B"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</w:t>
      </w:r>
      <w:r w:rsidRPr="00D84D4B">
        <w:rPr>
          <w:rFonts w:ascii="微软雅黑" w:hAnsi="微软雅黑"/>
          <w:b/>
          <w:kern w:val="36"/>
          <w:sz w:val="28"/>
          <w:szCs w:val="28"/>
        </w:rPr>
        <w:t>Catalyst</w:t>
      </w:r>
      <w:r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</w:t>
      </w:r>
      <w:r w:rsidRPr="00D84D4B">
        <w:rPr>
          <w:rFonts w:ascii="微软雅黑" w:hAnsi="微软雅黑"/>
          <w:b/>
          <w:kern w:val="36"/>
          <w:sz w:val="28"/>
          <w:szCs w:val="28"/>
        </w:rPr>
        <w:t>3850</w:t>
      </w:r>
      <w:r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系列交换机</w:t>
      </w:r>
    </w:p>
    <w:p w:rsidR="00981376" w:rsidRDefault="00D84D4B" w:rsidP="004D2C8F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下一代企业级堆叠式接入层交换机，可在单一平台上完全融合有线与无线方式。思科的新统一接入数据层</w:t>
      </w:r>
      <w:r w:rsidR="00D807F2" w:rsidRPr="004D2C8F">
        <w:rPr>
          <w:rFonts w:ascii="微软雅黑" w:hAnsi="微软雅黑"/>
          <w:kern w:val="36"/>
          <w:sz w:val="21"/>
          <w:szCs w:val="21"/>
        </w:rPr>
        <w:t>(UADP)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专用集成电路</w:t>
      </w:r>
      <w:r w:rsidR="00D807F2" w:rsidRPr="004D2C8F">
        <w:rPr>
          <w:rFonts w:ascii="微软雅黑" w:hAnsi="微软雅黑"/>
          <w:kern w:val="36"/>
          <w:sz w:val="21"/>
          <w:szCs w:val="21"/>
        </w:rPr>
        <w:t>(ASIC)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为交换机提供电力，</w:t>
      </w:r>
      <w:r w:rsidR="00981376">
        <w:rPr>
          <w:rFonts w:ascii="微软雅黑" w:hAnsi="微软雅黑" w:hint="eastAsia"/>
          <w:kern w:val="36"/>
          <w:sz w:val="21"/>
          <w:szCs w:val="21"/>
        </w:rPr>
        <w:t>并可实现统一的有线与无线策略实施、应用可见性、灵活性和应用优化；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支持全面的</w:t>
      </w:r>
      <w:r w:rsidR="00D807F2" w:rsidRPr="004D2C8F">
        <w:rPr>
          <w:rFonts w:ascii="微软雅黑" w:hAnsi="微软雅黑"/>
          <w:kern w:val="36"/>
          <w:sz w:val="21"/>
          <w:szCs w:val="21"/>
        </w:rPr>
        <w:t>IEEE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 xml:space="preserve"> 8</w:t>
      </w:r>
      <w:r w:rsidR="00D807F2" w:rsidRPr="004D2C8F">
        <w:rPr>
          <w:rFonts w:ascii="微软雅黑" w:hAnsi="微软雅黑"/>
          <w:kern w:val="36"/>
          <w:sz w:val="21"/>
          <w:szCs w:val="21"/>
        </w:rPr>
        <w:t>02.3at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增强型以太网供电</w:t>
      </w:r>
      <w:r w:rsidR="00D807F2" w:rsidRPr="004D2C8F">
        <w:rPr>
          <w:rFonts w:ascii="微软雅黑" w:hAnsi="微软雅黑"/>
          <w:kern w:val="36"/>
          <w:sz w:val="21"/>
          <w:szCs w:val="21"/>
        </w:rPr>
        <w:t>(</w:t>
      </w:r>
      <w:proofErr w:type="spellStart"/>
      <w:r w:rsidR="00D807F2" w:rsidRPr="004D2C8F">
        <w:rPr>
          <w:rFonts w:ascii="微软雅黑" w:hAnsi="微软雅黑"/>
          <w:kern w:val="36"/>
          <w:sz w:val="21"/>
          <w:szCs w:val="21"/>
        </w:rPr>
        <w:t>PoE</w:t>
      </w:r>
      <w:proofErr w:type="spellEnd"/>
      <w:r w:rsidR="00D807F2" w:rsidRPr="004D2C8F">
        <w:rPr>
          <w:rFonts w:ascii="微软雅黑" w:hAnsi="微软雅黑"/>
          <w:kern w:val="36"/>
          <w:sz w:val="21"/>
          <w:szCs w:val="21"/>
        </w:rPr>
        <w:t>+)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、模块化和现场可换网络模块、冗余风扇和电源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集成了无线遥控器功能</w:t>
      </w:r>
      <w:r w:rsidR="00981376">
        <w:rPr>
          <w:rFonts w:ascii="微软雅黑" w:hAnsi="微软雅黑" w:hint="eastAsia"/>
          <w:kern w:val="36"/>
          <w:sz w:val="21"/>
          <w:szCs w:val="21"/>
        </w:rPr>
        <w:t>，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每个交换机的无线容量高达40G（48端口RJ45型号）</w:t>
      </w:r>
      <w:r w:rsidR="00981376">
        <w:rPr>
          <w:rFonts w:ascii="微软雅黑" w:hAnsi="微软雅黑" w:hint="eastAsia"/>
          <w:kern w:val="36"/>
          <w:sz w:val="21"/>
          <w:szCs w:val="21"/>
        </w:rPr>
        <w:t>，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对于每个交换实际可达到100个接入点和2000无线客户端（交换机或堆叠）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思科Stack</w:t>
      </w:r>
      <w:r w:rsidR="00981376"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 xml:space="preserve">Wise-480技术提供了可扩展性和灵活性与堆栈吞吐量480 </w:t>
      </w:r>
      <w:proofErr w:type="spellStart"/>
      <w:r w:rsidR="00D807F2" w:rsidRPr="004D2C8F">
        <w:rPr>
          <w:rFonts w:ascii="微软雅黑" w:hAnsi="微软雅黑" w:hint="eastAsia"/>
          <w:kern w:val="36"/>
          <w:sz w:val="21"/>
          <w:szCs w:val="21"/>
        </w:rPr>
        <w:t>Gbps</w:t>
      </w:r>
      <w:proofErr w:type="spellEnd"/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思科Stack</w:t>
      </w:r>
      <w:r w:rsidR="00981376"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Power技术为动力redundancy1堆叠成员之间的力量叠加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思科UPOE每端口60W的功率在1机架单元（RU）外形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IPv4和IPv6路由，组播路由，服务模块化质量（</w:t>
      </w:r>
      <w:proofErr w:type="spellStart"/>
      <w:r w:rsidR="00D807F2" w:rsidRPr="004D2C8F">
        <w:rPr>
          <w:rFonts w:ascii="微软雅黑" w:hAnsi="微软雅黑" w:hint="eastAsia"/>
          <w:kern w:val="36"/>
          <w:sz w:val="21"/>
          <w:szCs w:val="21"/>
        </w:rPr>
        <w:t>QoS</w:t>
      </w:r>
      <w:proofErr w:type="spellEnd"/>
      <w:r w:rsidR="00D807F2" w:rsidRPr="004D2C8F">
        <w:rPr>
          <w:rFonts w:ascii="微软雅黑" w:hAnsi="微软雅黑" w:hint="eastAsia"/>
          <w:kern w:val="36"/>
          <w:sz w:val="21"/>
          <w:szCs w:val="21"/>
        </w:rPr>
        <w:t>），灵活的</w:t>
      </w:r>
      <w:proofErr w:type="spellStart"/>
      <w:r w:rsidR="00D807F2" w:rsidRPr="004D2C8F">
        <w:rPr>
          <w:rFonts w:ascii="微软雅黑" w:hAnsi="微软雅黑" w:hint="eastAsia"/>
          <w:kern w:val="36"/>
          <w:sz w:val="21"/>
          <w:szCs w:val="21"/>
        </w:rPr>
        <w:t>NetFlow</w:t>
      </w:r>
      <w:proofErr w:type="spellEnd"/>
      <w:r w:rsidR="00D807F2" w:rsidRPr="004D2C8F">
        <w:rPr>
          <w:rFonts w:ascii="微软雅黑" w:hAnsi="微软雅黑" w:hint="eastAsia"/>
          <w:kern w:val="36"/>
          <w:sz w:val="21"/>
          <w:szCs w:val="21"/>
        </w:rPr>
        <w:t>（FNF），以及增强的安全功能软件支持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单通用的思科IOS软件在所有许可等级形象，为软件功能一个简单的升级路径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4D2C8F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增强型有限终身保修（E-LLW）与下一工作日（NBD）高级硬件更换和90天获得思科技术支持中心（TAC）的支持</w:t>
      </w:r>
      <w:r w:rsidR="00981376">
        <w:rPr>
          <w:rFonts w:ascii="微软雅黑" w:hAnsi="微软雅黑" w:hint="eastAsia"/>
          <w:kern w:val="36"/>
          <w:sz w:val="21"/>
          <w:szCs w:val="21"/>
        </w:rPr>
        <w:t>。</w:t>
      </w:r>
    </w:p>
    <w:p w:rsidR="00D807F2" w:rsidRPr="004D2C8F" w:rsidRDefault="00D807F2" w:rsidP="004D2C8F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807F2" w:rsidRPr="00D84D4B" w:rsidRDefault="004D2C8F" w:rsidP="004D2C8F">
      <w:pPr>
        <w:spacing w:after="0"/>
        <w:rPr>
          <w:rFonts w:ascii="微软雅黑" w:hAnsi="微软雅黑"/>
          <w:b/>
          <w:kern w:val="36"/>
          <w:sz w:val="28"/>
          <w:szCs w:val="28"/>
        </w:rPr>
      </w:pPr>
      <w:r w:rsidRPr="00D84D4B">
        <w:rPr>
          <w:rFonts w:ascii="微软雅黑" w:hAnsi="微软雅黑" w:hint="eastAsia"/>
          <w:b/>
          <w:noProof/>
          <w:kern w:val="36"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57785</wp:posOffset>
            </wp:positionV>
            <wp:extent cx="2876550" cy="2876550"/>
            <wp:effectExtent l="19050" t="0" r="0" b="0"/>
            <wp:wrapSquare wrapText="bothSides"/>
            <wp:docPr id="8" name="图片 7" descr="思科路由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思科路由器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D66B33" w:rsidRPr="00D84D4B">
        <w:rPr>
          <w:rFonts w:ascii="微软雅黑" w:hAnsi="微软雅黑" w:hint="eastAsia"/>
          <w:b/>
          <w:kern w:val="36"/>
          <w:sz w:val="28"/>
          <w:szCs w:val="28"/>
        </w:rPr>
        <w:t>思科</w:t>
      </w:r>
      <w:r w:rsidR="00560BD0"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</w:t>
      </w:r>
      <w:r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</w:t>
      </w:r>
      <w:r w:rsidR="00D807F2" w:rsidRPr="00D84D4B">
        <w:rPr>
          <w:rFonts w:ascii="微软雅黑" w:hAnsi="微软雅黑" w:hint="eastAsia"/>
          <w:b/>
          <w:kern w:val="36"/>
          <w:sz w:val="28"/>
          <w:szCs w:val="28"/>
        </w:rPr>
        <w:t>3925</w:t>
      </w:r>
      <w:r w:rsidRPr="00D84D4B">
        <w:rPr>
          <w:rFonts w:ascii="微软雅黑" w:hAnsi="微软雅黑" w:hint="eastAsia"/>
          <w:b/>
          <w:kern w:val="36"/>
          <w:sz w:val="28"/>
          <w:szCs w:val="28"/>
        </w:rPr>
        <w:t xml:space="preserve"> 路由器</w:t>
      </w:r>
    </w:p>
    <w:p w:rsidR="00981376" w:rsidRDefault="00D84D4B" w:rsidP="004D2C8F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</w:t>
      </w:r>
      <w:r w:rsidR="00560BD0"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3925集成多业务路由器（ISR）提供高度安全的数据，语音，视频和应用服务，以小型分支机构</w:t>
      </w:r>
      <w:r w:rsidR="00981376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EF7479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模块化服务性能引擎（SPE）100，可升级为更高性能的下一代广域网环境演变</w:t>
      </w:r>
      <w:r w:rsidR="00EF7479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3</w:t>
      </w:r>
      <w:r w:rsidR="00EF7479">
        <w:rPr>
          <w:rFonts w:ascii="微软雅黑" w:hAnsi="微软雅黑" w:hint="eastAsia"/>
          <w:kern w:val="36"/>
          <w:sz w:val="21"/>
          <w:szCs w:val="21"/>
        </w:rPr>
        <w:t>个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集成10/100/1000</w:t>
      </w:r>
      <w:r w:rsidR="00EF7479">
        <w:rPr>
          <w:rFonts w:ascii="微软雅黑" w:hAnsi="微软雅黑" w:hint="eastAsia"/>
          <w:kern w:val="36"/>
          <w:sz w:val="21"/>
          <w:szCs w:val="21"/>
        </w:rPr>
        <w:t>以太网端口、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2个端口能够RJ-45或SFP连接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2个服务模块插槽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4个增强的高速广域网接口卡（EHWIC）插槽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4</w:t>
      </w:r>
      <w:r w:rsidR="00EF7479">
        <w:rPr>
          <w:rFonts w:ascii="微软雅黑" w:hAnsi="微软雅黑" w:hint="eastAsia"/>
          <w:kern w:val="36"/>
          <w:sz w:val="21"/>
          <w:szCs w:val="21"/>
        </w:rPr>
        <w:t>个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板载数字信号处理器（DSP）时隙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1</w:t>
      </w:r>
      <w:r w:rsidR="00EF7479">
        <w:rPr>
          <w:rFonts w:ascii="微软雅黑" w:hAnsi="微软雅黑" w:hint="eastAsia"/>
          <w:kern w:val="36"/>
          <w:sz w:val="21"/>
          <w:szCs w:val="21"/>
        </w:rPr>
        <w:t>个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内部服务模块插槽</w:t>
      </w:r>
      <w:r w:rsidR="00EF7479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双集成电源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完全集成的电源分配模块，支持802.3af以太网供电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通用IOS映像，可以让你快速地部署新的IOS服务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安全•嵌入式硬件加速VPN加密的安全协作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使用Cisco IOS防火墙，Cisco IOS基于区域的防火墙，Cisco IOS IPS和Cisco IOS内容过滤集成威胁控制</w:t>
      </w:r>
      <w:r w:rsidR="00EF7479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统一通信•高密度数据包语音DSP模块，支持语音和视频支持优化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标准认证的</w:t>
      </w:r>
      <w:proofErr w:type="spellStart"/>
      <w:r w:rsidR="00D807F2" w:rsidRPr="004D2C8F">
        <w:rPr>
          <w:rFonts w:ascii="微软雅黑" w:hAnsi="微软雅黑" w:hint="eastAsia"/>
          <w:kern w:val="36"/>
          <w:sz w:val="21"/>
          <w:szCs w:val="21"/>
        </w:rPr>
        <w:t>VoiceXML</w:t>
      </w:r>
      <w:proofErr w:type="spellEnd"/>
      <w:r w:rsidR="00D807F2" w:rsidRPr="004D2C8F">
        <w:rPr>
          <w:rFonts w:ascii="微软雅黑" w:hAnsi="微软雅黑" w:hint="eastAsia"/>
          <w:kern w:val="36"/>
          <w:sz w:val="21"/>
          <w:szCs w:val="21"/>
        </w:rPr>
        <w:t>浏览器服务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思科统一边界元素能力可达800会议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思科统一快速的语音邮件支持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支持Cisco传讯经理Express和远程电话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思科3925-CME-SRST声束</w:t>
      </w:r>
      <w:r w:rsidR="00EF7479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D807F2" w:rsidRPr="004D2C8F" w:rsidRDefault="00D84D4B" w:rsidP="00D84D4B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是一个多核处理器等强大的硬件设计，可靠地支持多个并发服务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路由器可提供350 Mbps的带宽同步语音、视频、数据、移动和安全服务</w:t>
      </w:r>
      <w:r w:rsidR="00EF7479">
        <w:rPr>
          <w:rFonts w:ascii="微软雅黑" w:hAnsi="微软雅黑" w:hint="eastAsia"/>
          <w:kern w:val="36"/>
          <w:sz w:val="21"/>
          <w:szCs w:val="21"/>
        </w:rPr>
        <w:t>、</w:t>
      </w:r>
      <w:r w:rsidR="00D807F2" w:rsidRPr="004D2C8F">
        <w:rPr>
          <w:rFonts w:ascii="微软雅黑" w:hAnsi="微软雅黑" w:hint="eastAsia"/>
          <w:kern w:val="36"/>
          <w:sz w:val="21"/>
          <w:szCs w:val="21"/>
        </w:rPr>
        <w:t>准备支持730 SRST会议，250会议通道许可值。</w:t>
      </w:r>
    </w:p>
    <w:p w:rsidR="00A92C72" w:rsidRDefault="00A92C7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26F17" w:rsidRPr="00D84D4B" w:rsidRDefault="004072E8" w:rsidP="00B47AC5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/>
          <w:b/>
          <w:noProof/>
          <w:kern w:val="36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87630</wp:posOffset>
            </wp:positionV>
            <wp:extent cx="2876550" cy="2876550"/>
            <wp:effectExtent l="19050" t="0" r="0" b="0"/>
            <wp:wrapSquare wrapText="bothSides"/>
            <wp:docPr id="17" name="图片 16" descr="H3C S2600系列安全易用交换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C S2600系列安全易用交换机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A26F17" w:rsidRPr="00D84D4B">
        <w:rPr>
          <w:rFonts w:ascii="微软雅黑" w:hAnsi="微软雅黑" w:hint="eastAsia"/>
          <w:b/>
          <w:sz w:val="28"/>
          <w:szCs w:val="28"/>
        </w:rPr>
        <w:t>H3C S2600系列安全易用交换机</w:t>
      </w:r>
    </w:p>
    <w:p w:rsidR="00630301" w:rsidRPr="000A5F54" w:rsidRDefault="00D84D4B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A26F17" w:rsidRPr="000A5F54">
        <w:rPr>
          <w:rFonts w:ascii="微软雅黑" w:hAnsi="微软雅黑" w:hint="eastAsia"/>
          <w:sz w:val="21"/>
          <w:szCs w:val="21"/>
          <w:shd w:val="clear" w:color="auto" w:fill="FFFFFF"/>
        </w:rPr>
        <w:t>面向接入层推出的新一代百兆产品，在满足高性能接入的基础上，提供更全面的安全接入策略和更强的网络管理维护易用性；</w:t>
      </w:r>
    </w:p>
    <w:p w:rsidR="00630301" w:rsidRPr="000A5F54" w:rsidRDefault="00D84D4B" w:rsidP="00D84D4B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A26F17" w:rsidRPr="000A5F54">
        <w:rPr>
          <w:rFonts w:ascii="微软雅黑" w:hAnsi="微软雅黑" w:hint="eastAsia"/>
          <w:sz w:val="21"/>
          <w:szCs w:val="21"/>
          <w:shd w:val="clear" w:color="auto" w:fill="FFFFFF"/>
        </w:rPr>
        <w:t>可广泛应用于中小型企业、学校以及酒店等行业的网络建设场景；</w:t>
      </w:r>
    </w:p>
    <w:p w:rsidR="00A26F17" w:rsidRPr="000A5F54" w:rsidRDefault="00D84D4B" w:rsidP="00D84D4B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A26F17" w:rsidRPr="000A5F54">
        <w:rPr>
          <w:rFonts w:ascii="微软雅黑" w:hAnsi="微软雅黑" w:hint="eastAsia"/>
          <w:sz w:val="21"/>
          <w:szCs w:val="21"/>
        </w:rPr>
        <w:t>24 个10/100Base-TX 以 太网端口（</w:t>
      </w:r>
      <w:proofErr w:type="spellStart"/>
      <w:r w:rsidR="00A26F17" w:rsidRPr="000A5F54">
        <w:rPr>
          <w:rFonts w:ascii="微软雅黑" w:hAnsi="微软雅黑" w:hint="eastAsia"/>
          <w:sz w:val="21"/>
          <w:szCs w:val="21"/>
        </w:rPr>
        <w:t>PoE</w:t>
      </w:r>
      <w:proofErr w:type="spellEnd"/>
      <w:r w:rsidR="00A26F17" w:rsidRPr="000A5F54">
        <w:rPr>
          <w:rFonts w:ascii="微软雅黑" w:hAnsi="微软雅黑" w:hint="eastAsia"/>
          <w:sz w:val="21"/>
          <w:szCs w:val="21"/>
        </w:rPr>
        <w:t xml:space="preserve">+）， 2 个10/100/1000Base- T 以太网端口和 2 个 </w:t>
      </w:r>
      <w:r w:rsidR="007C2EC0">
        <w:rPr>
          <w:rFonts w:ascii="微软雅黑" w:hAnsi="微软雅黑" w:hint="eastAsia"/>
          <w:sz w:val="21"/>
          <w:szCs w:val="21"/>
        </w:rPr>
        <w:t xml:space="preserve">复用 </w:t>
      </w:r>
      <w:r w:rsidR="00A26F17" w:rsidRPr="000A5F54">
        <w:rPr>
          <w:rFonts w:ascii="微软雅黑" w:hAnsi="微软雅黑" w:hint="eastAsia"/>
          <w:sz w:val="21"/>
          <w:szCs w:val="21"/>
        </w:rPr>
        <w:t>100/1000Base-XSFP 端口。</w:t>
      </w:r>
    </w:p>
    <w:p w:rsidR="00A26F17" w:rsidRPr="000A5F54" w:rsidRDefault="00A26F17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A26F17" w:rsidRPr="000A5F54" w:rsidRDefault="00A26F17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EF7479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>
        <w:rPr>
          <w:rFonts w:ascii="微软雅黑" w:hAnsi="微软雅黑"/>
          <w:noProof/>
          <w:kern w:val="36"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114300</wp:posOffset>
            </wp:positionV>
            <wp:extent cx="2876550" cy="2876550"/>
            <wp:effectExtent l="19050" t="0" r="0" b="0"/>
            <wp:wrapSquare wrapText="bothSides"/>
            <wp:docPr id="18" name="图片 17" descr="H3C S3100V2系列交换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C S3100V2系列交换机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E737AA" w:rsidRPr="00D84D4B" w:rsidRDefault="00E737AA" w:rsidP="00B47AC5">
      <w:pPr>
        <w:spacing w:after="0"/>
        <w:rPr>
          <w:rFonts w:ascii="微软雅黑" w:hAnsi="微软雅黑"/>
          <w:b/>
          <w:kern w:val="36"/>
          <w:sz w:val="28"/>
          <w:szCs w:val="28"/>
        </w:rPr>
      </w:pPr>
      <w:r w:rsidRPr="00D84D4B">
        <w:rPr>
          <w:rFonts w:ascii="微软雅黑" w:hAnsi="微软雅黑" w:hint="eastAsia"/>
          <w:b/>
          <w:kern w:val="36"/>
          <w:sz w:val="28"/>
          <w:szCs w:val="28"/>
        </w:rPr>
        <w:t>H3C S3100V2系列以太网交换机</w:t>
      </w:r>
    </w:p>
    <w:p w:rsidR="00630301" w:rsidRPr="000A5F54" w:rsidRDefault="00D84D4B" w:rsidP="00B47AC5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A26F17" w:rsidRPr="000A5F54">
        <w:rPr>
          <w:rFonts w:ascii="微软雅黑" w:hAnsi="微软雅黑" w:hint="eastAsia"/>
          <w:sz w:val="21"/>
          <w:szCs w:val="21"/>
        </w:rPr>
        <w:t>为构建高安全、高智能网络需求而专门设计的新一代以太网交换机产品，在满足高性能接入的基础上，提供更全面的安全接入策略和更强的网络管理维护易用性，是理想的安全易用接入层交换机；</w:t>
      </w:r>
    </w:p>
    <w:p w:rsidR="00743EFF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743EFF" w:rsidRPr="000A5F54">
        <w:rPr>
          <w:rFonts w:ascii="微软雅黑" w:hAnsi="微软雅黑" w:hint="eastAsia"/>
          <w:sz w:val="21"/>
          <w:szCs w:val="21"/>
        </w:rPr>
        <w:t>24个10/100Base-TX以太网端口；2个10/100/1000Base-T以太网端口和2个复用的100/1000Base-X SFP端口</w:t>
      </w:r>
      <w:r w:rsidR="00A26F17" w:rsidRPr="000A5F54">
        <w:rPr>
          <w:rFonts w:ascii="微软雅黑" w:hAnsi="微软雅黑" w:hint="eastAsia"/>
          <w:sz w:val="21"/>
          <w:szCs w:val="21"/>
        </w:rPr>
        <w:t>。</w:t>
      </w:r>
    </w:p>
    <w:p w:rsidR="00E737AA" w:rsidRPr="000A5F54" w:rsidRDefault="00E737AA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29575F" w:rsidRDefault="0029575F" w:rsidP="00551D02">
      <w:pPr>
        <w:spacing w:after="0"/>
        <w:rPr>
          <w:rFonts w:ascii="微软雅黑" w:hAnsi="微软雅黑"/>
          <w:sz w:val="21"/>
          <w:szCs w:val="21"/>
        </w:rPr>
      </w:pPr>
    </w:p>
    <w:p w:rsidR="00F27C02" w:rsidRDefault="00F27C02" w:rsidP="00551D02">
      <w:pPr>
        <w:spacing w:after="0"/>
        <w:rPr>
          <w:rFonts w:ascii="微软雅黑" w:hAnsi="微软雅黑"/>
          <w:sz w:val="21"/>
          <w:szCs w:val="21"/>
        </w:rPr>
      </w:pPr>
    </w:p>
    <w:p w:rsidR="004072E8" w:rsidRDefault="004072E8" w:rsidP="00551D02">
      <w:pPr>
        <w:spacing w:after="0"/>
        <w:rPr>
          <w:rFonts w:ascii="微软雅黑" w:hAnsi="微软雅黑"/>
          <w:sz w:val="21"/>
          <w:szCs w:val="21"/>
        </w:rPr>
      </w:pPr>
    </w:p>
    <w:p w:rsidR="004072E8" w:rsidRDefault="004072E8" w:rsidP="00551D02">
      <w:pPr>
        <w:spacing w:after="0"/>
        <w:rPr>
          <w:rFonts w:ascii="微软雅黑" w:hAnsi="微软雅黑"/>
          <w:sz w:val="21"/>
          <w:szCs w:val="21"/>
        </w:rPr>
      </w:pPr>
    </w:p>
    <w:p w:rsidR="00551D02" w:rsidRPr="00D84D4B" w:rsidRDefault="00EF7479" w:rsidP="00551D02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68580</wp:posOffset>
            </wp:positionV>
            <wp:extent cx="2876550" cy="2876550"/>
            <wp:effectExtent l="19050" t="0" r="0" b="0"/>
            <wp:wrapSquare wrapText="bothSides"/>
            <wp:docPr id="31" name="图片 30" descr="TP-LINK TR-93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-LINK TR-932D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086824" w:rsidRPr="00D84D4B">
        <w:rPr>
          <w:rFonts w:ascii="微软雅黑" w:hAnsi="微软雅黑" w:hint="eastAsia"/>
          <w:b/>
          <w:sz w:val="28"/>
          <w:szCs w:val="28"/>
        </w:rPr>
        <w:t>TP-LINK</w:t>
      </w:r>
      <w:r w:rsidR="005F5DF9" w:rsidRPr="00D84D4B">
        <w:rPr>
          <w:rFonts w:ascii="微软雅黑" w:hAnsi="微软雅黑" w:hint="eastAsia"/>
          <w:b/>
          <w:sz w:val="28"/>
          <w:szCs w:val="28"/>
        </w:rPr>
        <w:t xml:space="preserve"> </w:t>
      </w:r>
      <w:r w:rsidR="00551D02" w:rsidRPr="00D84D4B">
        <w:rPr>
          <w:rFonts w:ascii="微软雅黑" w:hAnsi="微软雅黑"/>
          <w:b/>
          <w:sz w:val="28"/>
          <w:szCs w:val="28"/>
        </w:rPr>
        <w:t>10/100M SC单模光纤收发器TR-962D</w:t>
      </w:r>
    </w:p>
    <w:p w:rsidR="00551D02" w:rsidRPr="00551D02" w:rsidRDefault="00D84D4B" w:rsidP="00551D02">
      <w:pPr>
        <w:spacing w:after="0"/>
        <w:rPr>
          <w:rFonts w:ascii="微软雅黑" w:hAnsi="微软雅黑" w:cs="宋体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51D02" w:rsidRPr="00551D02">
        <w:rPr>
          <w:rFonts w:ascii="微软雅黑" w:hAnsi="微软雅黑" w:cs="宋体"/>
          <w:sz w:val="21"/>
          <w:szCs w:val="21"/>
        </w:rPr>
        <w:t>遵循IEEE 802.3u 10/100Base-TX和100Base-FX 以太网标准</w:t>
      </w:r>
      <w:r w:rsidR="007C2EC0">
        <w:rPr>
          <w:rFonts w:ascii="微软雅黑" w:hAnsi="微软雅黑" w:cs="宋体" w:hint="eastAsia"/>
          <w:sz w:val="21"/>
          <w:szCs w:val="21"/>
        </w:rPr>
        <w:t>；</w:t>
      </w:r>
    </w:p>
    <w:p w:rsidR="00551D02" w:rsidRPr="00551D02" w:rsidRDefault="00D84D4B" w:rsidP="00D84D4B">
      <w:pPr>
        <w:spacing w:after="0"/>
        <w:rPr>
          <w:rFonts w:ascii="微软雅黑" w:hAnsi="微软雅黑" w:cs="宋体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551D02" w:rsidRPr="00551D02">
        <w:rPr>
          <w:rFonts w:ascii="微软雅黑" w:hAnsi="微软雅黑" w:cs="宋体"/>
          <w:sz w:val="21"/>
          <w:szCs w:val="21"/>
        </w:rPr>
        <w:t>RJ45口端口支持速率和全/半双工自适应，MDI/MDIX自协商</w:t>
      </w:r>
      <w:r w:rsidR="007C2EC0">
        <w:rPr>
          <w:rFonts w:ascii="微软雅黑" w:hAnsi="微软雅黑" w:cs="宋体" w:hint="eastAsia"/>
          <w:sz w:val="21"/>
          <w:szCs w:val="21"/>
        </w:rPr>
        <w:t>；</w:t>
      </w:r>
    </w:p>
    <w:p w:rsidR="00551D02" w:rsidRPr="00551D02" w:rsidRDefault="00D84D4B" w:rsidP="00D84D4B">
      <w:pPr>
        <w:spacing w:after="0"/>
        <w:rPr>
          <w:rFonts w:ascii="微软雅黑" w:hAnsi="微软雅黑" w:cs="宋体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51D02" w:rsidRPr="00551D02">
        <w:rPr>
          <w:rFonts w:ascii="微软雅黑" w:hAnsi="微软雅黑" w:cs="宋体"/>
          <w:sz w:val="21"/>
          <w:szCs w:val="21"/>
        </w:rPr>
        <w:t>标准SC接口，单模双纤传输</w:t>
      </w:r>
      <w:r w:rsidR="007C2EC0">
        <w:rPr>
          <w:rFonts w:ascii="微软雅黑" w:hAnsi="微软雅黑" w:cs="宋体" w:hint="eastAsia"/>
          <w:sz w:val="21"/>
          <w:szCs w:val="21"/>
        </w:rPr>
        <w:t>；</w:t>
      </w:r>
    </w:p>
    <w:p w:rsidR="00551D02" w:rsidRPr="00551D02" w:rsidRDefault="00D84D4B" w:rsidP="00D84D4B">
      <w:pPr>
        <w:spacing w:after="0"/>
        <w:rPr>
          <w:rFonts w:ascii="微软雅黑" w:hAnsi="微软雅黑" w:cs="宋体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7C2EC0">
        <w:rPr>
          <w:rFonts w:ascii="微软雅黑" w:hAnsi="微软雅黑" w:cs="宋体"/>
          <w:sz w:val="21"/>
          <w:szCs w:val="21"/>
        </w:rPr>
        <w:t>工作波长</w:t>
      </w:r>
      <w:r w:rsidR="00551D02" w:rsidRPr="00551D02">
        <w:rPr>
          <w:rFonts w:ascii="微软雅黑" w:hAnsi="微软雅黑" w:cs="宋体"/>
          <w:sz w:val="21"/>
          <w:szCs w:val="21"/>
        </w:rPr>
        <w:t>1310nm，最远传输距离20km</w:t>
      </w:r>
      <w:r w:rsidR="007C2EC0">
        <w:rPr>
          <w:rFonts w:ascii="微软雅黑" w:hAnsi="微软雅黑" w:cs="宋体" w:hint="eastAsia"/>
          <w:sz w:val="21"/>
          <w:szCs w:val="21"/>
        </w:rPr>
        <w:t>；</w:t>
      </w:r>
    </w:p>
    <w:p w:rsidR="00551D02" w:rsidRPr="00551D02" w:rsidRDefault="00D84D4B" w:rsidP="00D84D4B">
      <w:pPr>
        <w:spacing w:after="0"/>
        <w:rPr>
          <w:rFonts w:ascii="微软雅黑" w:hAnsi="微软雅黑" w:cs="宋体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51D02" w:rsidRPr="00551D02">
        <w:rPr>
          <w:rFonts w:ascii="微软雅黑" w:hAnsi="微软雅黑" w:cs="宋体"/>
          <w:sz w:val="21"/>
          <w:szCs w:val="21"/>
        </w:rPr>
        <w:t>支持链路告警（Link Fault Pass-through）</w:t>
      </w:r>
      <w:r w:rsidR="007C2EC0">
        <w:rPr>
          <w:rFonts w:ascii="微软雅黑" w:hAnsi="微软雅黑" w:cs="宋体" w:hint="eastAsia"/>
          <w:sz w:val="21"/>
          <w:szCs w:val="21"/>
        </w:rPr>
        <w:t>。</w:t>
      </w:r>
    </w:p>
    <w:p w:rsidR="005F5DF9" w:rsidRPr="000A5F54" w:rsidRDefault="005F5DF9" w:rsidP="00551D02">
      <w:pPr>
        <w:spacing w:after="0"/>
        <w:rPr>
          <w:rFonts w:ascii="微软雅黑" w:hAnsi="微软雅黑"/>
          <w:sz w:val="21"/>
          <w:szCs w:val="21"/>
        </w:rPr>
      </w:pP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</w:p>
    <w:p w:rsidR="005F5DF9" w:rsidRPr="000A5F54" w:rsidRDefault="005F5DF9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/>
          <w:sz w:val="21"/>
          <w:szCs w:val="21"/>
        </w:rPr>
      </w:pPr>
    </w:p>
    <w:p w:rsidR="00F27C02" w:rsidRDefault="00F27C02" w:rsidP="00B47AC5">
      <w:pPr>
        <w:spacing w:after="0"/>
        <w:rPr>
          <w:rFonts w:ascii="微软雅黑" w:hAnsi="微软雅黑"/>
          <w:sz w:val="21"/>
          <w:szCs w:val="21"/>
        </w:rPr>
      </w:pPr>
    </w:p>
    <w:p w:rsidR="00EF7479" w:rsidRDefault="00EF7479" w:rsidP="00B47AC5">
      <w:pPr>
        <w:spacing w:after="0"/>
        <w:rPr>
          <w:rFonts w:ascii="微软雅黑" w:hAnsi="微软雅黑"/>
          <w:sz w:val="21"/>
          <w:szCs w:val="21"/>
        </w:rPr>
      </w:pPr>
    </w:p>
    <w:p w:rsidR="004072E8" w:rsidRDefault="00EF7479" w:rsidP="00B47AC5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123825</wp:posOffset>
            </wp:positionV>
            <wp:extent cx="2876550" cy="2876550"/>
            <wp:effectExtent l="19050" t="0" r="0" b="0"/>
            <wp:wrapSquare wrapText="bothSides"/>
            <wp:docPr id="32" name="图片 31" descr="TP-LINK TR-96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-LINK TR-962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5F5DF9" w:rsidRPr="00D84D4B" w:rsidRDefault="005F5DF9" w:rsidP="00B47AC5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 w:hint="eastAsia"/>
          <w:b/>
          <w:sz w:val="28"/>
          <w:szCs w:val="28"/>
        </w:rPr>
        <w:t xml:space="preserve">TP-LINK </w:t>
      </w:r>
      <w:r w:rsidRPr="00D84D4B">
        <w:rPr>
          <w:rFonts w:ascii="微软雅黑" w:hAnsi="微软雅黑"/>
          <w:b/>
          <w:sz w:val="28"/>
          <w:szCs w:val="28"/>
        </w:rPr>
        <w:t>10/100M SC多模光纤收发器</w:t>
      </w:r>
      <w:r w:rsidRPr="00D84D4B">
        <w:rPr>
          <w:rFonts w:ascii="微软雅黑" w:hAnsi="微软雅黑" w:hint="eastAsia"/>
          <w:b/>
          <w:sz w:val="28"/>
          <w:szCs w:val="28"/>
        </w:rPr>
        <w:t xml:space="preserve">  </w:t>
      </w:r>
      <w:r w:rsidRPr="00D84D4B">
        <w:rPr>
          <w:rFonts w:ascii="微软雅黑" w:hAnsi="微软雅黑"/>
          <w:b/>
          <w:sz w:val="28"/>
          <w:szCs w:val="28"/>
        </w:rPr>
        <w:t>TR-932D</w:t>
      </w:r>
    </w:p>
    <w:p w:rsidR="005F5DF9" w:rsidRPr="000A5F54" w:rsidRDefault="00D84D4B" w:rsidP="00B47AC5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F5DF9" w:rsidRPr="000A5F54">
        <w:rPr>
          <w:rFonts w:ascii="微软雅黑" w:hAnsi="微软雅黑"/>
          <w:sz w:val="21"/>
          <w:szCs w:val="21"/>
        </w:rPr>
        <w:t>符合IEEE 802.3、IEEE 802.3u、IEEE802.3x标准</w:t>
      </w:r>
      <w:r w:rsidR="005F5DF9"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5F5DF9" w:rsidRPr="000A5F54">
        <w:rPr>
          <w:rFonts w:ascii="微软雅黑" w:hAnsi="微软雅黑"/>
          <w:sz w:val="21"/>
          <w:szCs w:val="21"/>
        </w:rPr>
        <w:t>RJ45口端口支持速率和全/半双工自适应，MDI/MDIX自协商</w:t>
      </w:r>
      <w:r w:rsidR="005F5DF9"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F5DF9" w:rsidRPr="000A5F54">
        <w:rPr>
          <w:rFonts w:ascii="微软雅黑" w:hAnsi="微软雅黑"/>
          <w:sz w:val="21"/>
          <w:szCs w:val="21"/>
        </w:rPr>
        <w:t>标准SC接口，多模双纤传输</w:t>
      </w:r>
      <w:r w:rsidR="005F5DF9"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F5DF9" w:rsidRPr="000A5F54">
        <w:rPr>
          <w:rFonts w:ascii="微软雅黑" w:hAnsi="微软雅黑"/>
          <w:sz w:val="21"/>
          <w:szCs w:val="21"/>
        </w:rPr>
        <w:t>工作波长：1310nm，最远传输距离2km</w:t>
      </w:r>
      <w:r w:rsidR="005F5DF9" w:rsidRPr="000A5F54">
        <w:rPr>
          <w:rFonts w:ascii="微软雅黑" w:hAnsi="微软雅黑" w:hint="eastAsia"/>
          <w:sz w:val="21"/>
          <w:szCs w:val="21"/>
        </w:rPr>
        <w:t>；</w:t>
      </w:r>
    </w:p>
    <w:p w:rsidR="005F5DF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5F5DF9" w:rsidRPr="000A5F54">
        <w:rPr>
          <w:rFonts w:ascii="微软雅黑" w:hAnsi="微软雅黑"/>
          <w:sz w:val="21"/>
          <w:szCs w:val="21"/>
        </w:rPr>
        <w:t>支持链路自动告警</w:t>
      </w:r>
      <w:r w:rsidR="005F5DF9" w:rsidRPr="000A5F54">
        <w:rPr>
          <w:rFonts w:ascii="微软雅黑" w:hAnsi="微软雅黑" w:hint="eastAsia"/>
          <w:sz w:val="21"/>
          <w:szCs w:val="21"/>
        </w:rPr>
        <w:t>。</w:t>
      </w:r>
    </w:p>
    <w:p w:rsidR="005F5DF9" w:rsidRDefault="005F5DF9" w:rsidP="00B47AC5">
      <w:pPr>
        <w:spacing w:after="0"/>
        <w:rPr>
          <w:rFonts w:ascii="微软雅黑" w:hAnsi="微软雅黑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/>
          <w:sz w:val="21"/>
          <w:szCs w:val="21"/>
        </w:rPr>
      </w:pPr>
    </w:p>
    <w:p w:rsidR="009A5A66" w:rsidRDefault="009A5A66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/>
          <w:sz w:val="21"/>
          <w:szCs w:val="21"/>
        </w:rPr>
      </w:pPr>
    </w:p>
    <w:p w:rsidR="00EF7479" w:rsidRDefault="00EF7479" w:rsidP="00B47AC5">
      <w:pPr>
        <w:spacing w:after="0"/>
        <w:rPr>
          <w:rFonts w:ascii="微软雅黑" w:hAnsi="微软雅黑"/>
          <w:sz w:val="21"/>
          <w:szCs w:val="21"/>
        </w:rPr>
      </w:pPr>
    </w:p>
    <w:p w:rsidR="00551D02" w:rsidRDefault="00551D02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D84D4B" w:rsidRDefault="00D84D4B" w:rsidP="00B47AC5">
      <w:pPr>
        <w:spacing w:after="0"/>
        <w:rPr>
          <w:rFonts w:ascii="微软雅黑" w:hAnsi="微软雅黑" w:hint="eastAsia"/>
          <w:sz w:val="21"/>
          <w:szCs w:val="21"/>
        </w:rPr>
      </w:pPr>
    </w:p>
    <w:p w:rsidR="00D84D4B" w:rsidRDefault="00D84D4B" w:rsidP="00B47AC5">
      <w:pPr>
        <w:spacing w:after="0"/>
        <w:rPr>
          <w:rFonts w:ascii="微软雅黑" w:hAnsi="微软雅黑"/>
          <w:sz w:val="21"/>
          <w:szCs w:val="21"/>
        </w:rPr>
      </w:pPr>
    </w:p>
    <w:p w:rsidR="001D15B7" w:rsidRPr="000A5F54" w:rsidRDefault="001D15B7" w:rsidP="00B47AC5">
      <w:pPr>
        <w:shd w:val="pct10" w:color="auto" w:fill="auto"/>
        <w:spacing w:after="0"/>
        <w:rPr>
          <w:rFonts w:ascii="微软雅黑" w:hAnsi="微软雅黑"/>
          <w:b/>
          <w:sz w:val="24"/>
          <w:szCs w:val="24"/>
        </w:rPr>
      </w:pPr>
      <w:r w:rsidRPr="000A5F54">
        <w:rPr>
          <w:rFonts w:ascii="微软雅黑" w:hAnsi="微软雅黑" w:hint="eastAsia"/>
          <w:b/>
          <w:sz w:val="24"/>
          <w:szCs w:val="24"/>
        </w:rPr>
        <w:lastRenderedPageBreak/>
        <w:t>综合布线</w:t>
      </w: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756A8D" w:rsidRPr="00D84D4B" w:rsidRDefault="004072E8" w:rsidP="00B47AC5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/>
          <w:b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2876550" cy="2876550"/>
            <wp:effectExtent l="19050" t="0" r="0" b="0"/>
            <wp:wrapSquare wrapText="bothSides"/>
            <wp:docPr id="22" name="图片 21" descr="普天数据电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数据电缆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756A8D" w:rsidRPr="00D84D4B">
        <w:rPr>
          <w:rFonts w:ascii="微软雅黑" w:hAnsi="微软雅黑" w:hint="eastAsia"/>
          <w:b/>
          <w:sz w:val="28"/>
          <w:szCs w:val="28"/>
        </w:rPr>
        <w:t>普天数据电缆</w:t>
      </w:r>
    </w:p>
    <w:p w:rsidR="00756A8D" w:rsidRPr="000A5F54" w:rsidRDefault="00D84D4B" w:rsidP="00B47AC5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756A8D" w:rsidRPr="000A5F54">
        <w:rPr>
          <w:rFonts w:ascii="微软雅黑" w:hAnsi="微软雅黑" w:hint="eastAsia"/>
          <w:sz w:val="21"/>
          <w:szCs w:val="21"/>
        </w:rPr>
        <w:t>铜缆系列包括3类、5类、超5类、6类和超六类的UTP、FTP,室内、室外、1对、4对、25对和 50对、阻水等线缆产品，完全符合ISO/IEC11801、YD/T1019标准；</w:t>
      </w:r>
    </w:p>
    <w:p w:rsidR="00756A8D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756A8D" w:rsidRPr="000A5F54">
        <w:rPr>
          <w:rFonts w:ascii="微软雅黑" w:hAnsi="微软雅黑" w:hint="eastAsia"/>
          <w:sz w:val="21"/>
          <w:szCs w:val="21"/>
        </w:rPr>
        <w:t>满足GB50311-2007、GB50312-2007对各类线缆 电气特性的要求，全面优于标准规定近端串音、传输延迟、延迟偏差以及其它性能参数指标。</w:t>
      </w:r>
      <w:r w:rsidR="00756A8D" w:rsidRPr="000A5F54">
        <w:rPr>
          <w:rFonts w:ascii="微软雅黑" w:hAnsi="微软雅黑"/>
          <w:sz w:val="21"/>
          <w:szCs w:val="21"/>
        </w:rPr>
        <w:t xml:space="preserve"> </w:t>
      </w:r>
    </w:p>
    <w:p w:rsidR="00756A8D" w:rsidRPr="000A5F54" w:rsidRDefault="00756A8D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EF7479" w:rsidRDefault="00EF7479" w:rsidP="00B47AC5">
      <w:pPr>
        <w:spacing w:after="0"/>
        <w:rPr>
          <w:rFonts w:ascii="微软雅黑" w:hAnsi="微软雅黑"/>
          <w:sz w:val="21"/>
          <w:szCs w:val="21"/>
        </w:rPr>
      </w:pPr>
    </w:p>
    <w:p w:rsidR="00EF7479" w:rsidRDefault="00EF7479" w:rsidP="00B47AC5">
      <w:pPr>
        <w:spacing w:after="0"/>
        <w:rPr>
          <w:rFonts w:ascii="微软雅黑" w:hAnsi="微软雅黑"/>
          <w:sz w:val="21"/>
          <w:szCs w:val="21"/>
        </w:rPr>
      </w:pPr>
    </w:p>
    <w:p w:rsidR="00EF7479" w:rsidRDefault="00EF7479" w:rsidP="00B47AC5">
      <w:pPr>
        <w:spacing w:after="0"/>
        <w:rPr>
          <w:rFonts w:ascii="微软雅黑" w:hAnsi="微软雅黑"/>
          <w:sz w:val="21"/>
          <w:szCs w:val="21"/>
        </w:rPr>
      </w:pPr>
    </w:p>
    <w:p w:rsidR="001D15B7" w:rsidRPr="00D84D4B" w:rsidRDefault="00EF7479" w:rsidP="00B47AC5">
      <w:pPr>
        <w:spacing w:after="0"/>
        <w:rPr>
          <w:rFonts w:ascii="微软雅黑" w:hAnsi="微软雅黑"/>
          <w:b/>
          <w:sz w:val="28"/>
          <w:szCs w:val="28"/>
        </w:rPr>
      </w:pPr>
      <w:r w:rsidRPr="00D84D4B">
        <w:rPr>
          <w:rFonts w:ascii="微软雅黑" w:hAnsi="微软雅黑" w:hint="eastAsia"/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68580</wp:posOffset>
            </wp:positionH>
            <wp:positionV relativeFrom="paragraph">
              <wp:posOffset>81280</wp:posOffset>
            </wp:positionV>
            <wp:extent cx="2876550" cy="2876550"/>
            <wp:effectExtent l="19050" t="0" r="0" b="0"/>
            <wp:wrapSquare wrapText="bothSides"/>
            <wp:docPr id="23" name="图片 22" descr="普天皮线光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皮线光缆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ED1899" w:rsidRPr="00D84D4B">
        <w:rPr>
          <w:rFonts w:ascii="微软雅黑" w:hAnsi="微软雅黑" w:hint="eastAsia"/>
          <w:b/>
          <w:sz w:val="28"/>
          <w:szCs w:val="28"/>
        </w:rPr>
        <w:t>普天皮线</w:t>
      </w:r>
      <w:r w:rsidR="001D15B7" w:rsidRPr="00D84D4B">
        <w:rPr>
          <w:rFonts w:ascii="微软雅黑" w:hAnsi="微软雅黑" w:hint="eastAsia"/>
          <w:b/>
          <w:sz w:val="28"/>
          <w:szCs w:val="28"/>
        </w:rPr>
        <w:t>光缆</w:t>
      </w:r>
    </w:p>
    <w:p w:rsidR="00ED1899" w:rsidRPr="000A5F54" w:rsidRDefault="00D84D4B" w:rsidP="00B47AC5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光缆结构简单，重量轻，抗拉力强；</w:t>
      </w:r>
    </w:p>
    <w:p w:rsidR="00ED189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特种耐弯光纤，提供更大的带宽，增强网络传输特性；</w:t>
      </w:r>
      <w:r w:rsidR="00ED1899" w:rsidRPr="000A5F54">
        <w:rPr>
          <w:rFonts w:ascii="微软雅黑" w:hAnsi="微软雅黑"/>
          <w:sz w:val="21"/>
          <w:szCs w:val="21"/>
        </w:rPr>
        <w:t xml:space="preserve"> </w:t>
      </w:r>
    </w:p>
    <w:p w:rsidR="00ED189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独特的凹槽设计，易剥离，方便接续，简化安装和维护；</w:t>
      </w:r>
    </w:p>
    <w:p w:rsidR="00ED189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低烟无卤阻燃护套，环保，安全，符合欧盟</w:t>
      </w:r>
      <w:proofErr w:type="spellStart"/>
      <w:r w:rsidR="00ED1899" w:rsidRPr="000A5F54">
        <w:rPr>
          <w:rFonts w:ascii="微软雅黑" w:hAnsi="微软雅黑" w:hint="eastAsia"/>
          <w:sz w:val="21"/>
          <w:szCs w:val="21"/>
        </w:rPr>
        <w:t>RoHS</w:t>
      </w:r>
      <w:proofErr w:type="spellEnd"/>
      <w:r w:rsidR="00ED1899" w:rsidRPr="000A5F54">
        <w:rPr>
          <w:rFonts w:ascii="微软雅黑" w:hAnsi="微软雅黑" w:hint="eastAsia"/>
          <w:sz w:val="21"/>
          <w:szCs w:val="21"/>
        </w:rPr>
        <w:t xml:space="preserve"> 标准；</w:t>
      </w:r>
    </w:p>
    <w:p w:rsidR="00ED189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芯数：1 芯、2 芯、4 芯；</w:t>
      </w:r>
    </w:p>
    <w:p w:rsidR="00ED1899" w:rsidRPr="000A5F54" w:rsidRDefault="00D84D4B" w:rsidP="00D84D4B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与快速连接器配合适用于楼内布线</w:t>
      </w:r>
      <w:r>
        <w:rPr>
          <w:rFonts w:ascii="微软雅黑" w:hAnsi="微软雅黑" w:hint="eastAsia"/>
          <w:sz w:val="21"/>
          <w:szCs w:val="21"/>
        </w:rPr>
        <w:t>、</w:t>
      </w:r>
      <w:r w:rsidR="00ED1899" w:rsidRPr="000A5F54">
        <w:rPr>
          <w:rFonts w:ascii="微软雅黑" w:hAnsi="微软雅黑" w:hint="eastAsia"/>
          <w:sz w:val="21"/>
          <w:szCs w:val="21"/>
        </w:rPr>
        <w:t>终端用户直接用缆；</w:t>
      </w:r>
    </w:p>
    <w:p w:rsidR="00ED1899" w:rsidRPr="000A5F54" w:rsidRDefault="00D84D4B" w:rsidP="00B47AC5">
      <w:pPr>
        <w:spacing w:after="0"/>
        <w:rPr>
          <w:rFonts w:ascii="微软雅黑" w:hAnsi="微软雅黑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ED1899" w:rsidRPr="000A5F54">
        <w:rPr>
          <w:rFonts w:ascii="微软雅黑" w:hAnsi="微软雅黑" w:hint="eastAsia"/>
          <w:sz w:val="21"/>
          <w:szCs w:val="21"/>
        </w:rPr>
        <w:t>满足YD/T 1997-2009 标准；</w:t>
      </w:r>
    </w:p>
    <w:p w:rsidR="00ED1899" w:rsidRPr="000A5F54" w:rsidRDefault="00ED1899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 w:hint="eastAsia"/>
          <w:sz w:val="21"/>
          <w:szCs w:val="21"/>
        </w:rPr>
      </w:pPr>
    </w:p>
    <w:p w:rsidR="00D84D4B" w:rsidRDefault="00D84D4B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</w:p>
    <w:p w:rsidR="00DF64A0" w:rsidRDefault="00DF64A0" w:rsidP="00B47AC5">
      <w:pPr>
        <w:pStyle w:val="a5"/>
        <w:spacing w:before="0" w:beforeAutospacing="0" w:after="0" w:afterAutospacing="0"/>
        <w:rPr>
          <w:rFonts w:ascii="微软雅黑" w:eastAsia="微软雅黑" w:hAnsi="微软雅黑" w:hint="eastAsia"/>
          <w:sz w:val="21"/>
          <w:szCs w:val="21"/>
        </w:rPr>
      </w:pPr>
    </w:p>
    <w:p w:rsidR="00D84D4B" w:rsidRDefault="00D84D4B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68580</wp:posOffset>
            </wp:positionH>
            <wp:positionV relativeFrom="paragraph">
              <wp:posOffset>154305</wp:posOffset>
            </wp:positionV>
            <wp:extent cx="2876550" cy="2876550"/>
            <wp:effectExtent l="19050" t="0" r="0" b="0"/>
            <wp:wrapSquare wrapText="bothSides"/>
            <wp:docPr id="24" name="图片 23" descr="普天铜缆电子配线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铜缆电子配线架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66599D" w:rsidRPr="00665D44" w:rsidRDefault="0066599D" w:rsidP="00B47AC5">
      <w:pPr>
        <w:pStyle w:val="a5"/>
        <w:spacing w:before="0" w:beforeAutospacing="0" w:after="0" w:afterAutospacing="0"/>
        <w:rPr>
          <w:rFonts w:ascii="微软雅黑" w:eastAsia="微软雅黑" w:hAnsi="微软雅黑"/>
          <w:b/>
          <w:sz w:val="28"/>
          <w:szCs w:val="28"/>
        </w:rPr>
      </w:pPr>
      <w:r w:rsidRPr="00665D44">
        <w:rPr>
          <w:rFonts w:ascii="微软雅黑" w:eastAsia="微软雅黑" w:hAnsi="微软雅黑" w:hint="eastAsia"/>
          <w:b/>
          <w:sz w:val="28"/>
          <w:szCs w:val="28"/>
        </w:rPr>
        <w:t>普天</w:t>
      </w:r>
      <w:r w:rsidRPr="00665D44">
        <w:rPr>
          <w:rStyle w:val="xbiaoti"/>
          <w:rFonts w:ascii="微软雅黑" w:eastAsia="微软雅黑" w:hAnsi="微软雅黑" w:cs="Arial" w:hint="eastAsia"/>
          <w:b/>
          <w:sz w:val="28"/>
          <w:szCs w:val="28"/>
        </w:rPr>
        <w:t>铜缆电子配线架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采用模块化设计，可以安装独立的RJ45模块，具有超五类非屏蔽、超五类屏蔽、六类非屏蔽、六类屏蔽和超六类屏蔽等多种类型；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电气性能符合ISO/IEC 11801、TIA/EIA 568 C标准要求；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为19英寸安装，占机柜1U空间，每个配线架为24位；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后部有线缆支架，帮助管理线缆。</w:t>
      </w:r>
    </w:p>
    <w:p w:rsidR="00ED1899" w:rsidRPr="00665D44" w:rsidRDefault="00ED1899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F64A0" w:rsidRPr="00665D44" w:rsidRDefault="00DF64A0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F64A0" w:rsidRPr="00665D44" w:rsidRDefault="00DF64A0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A92C72" w:rsidRDefault="00A92C72" w:rsidP="00B47AC5">
      <w:pPr>
        <w:spacing w:after="0"/>
        <w:rPr>
          <w:rFonts w:ascii="微软雅黑" w:hAnsi="微软雅黑"/>
          <w:sz w:val="21"/>
          <w:szCs w:val="21"/>
        </w:rPr>
      </w:pPr>
    </w:p>
    <w:p w:rsidR="00ED1899" w:rsidRPr="00665D44" w:rsidRDefault="007C2EC0" w:rsidP="00B47AC5">
      <w:pPr>
        <w:spacing w:after="0"/>
        <w:rPr>
          <w:rStyle w:val="xbiaoti"/>
          <w:rFonts w:ascii="微软雅黑" w:hAnsi="微软雅黑" w:cs="Arial"/>
          <w:b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85725</wp:posOffset>
            </wp:positionV>
            <wp:extent cx="2876550" cy="2876550"/>
            <wp:effectExtent l="19050" t="0" r="0" b="0"/>
            <wp:wrapSquare wrapText="bothSides"/>
            <wp:docPr id="25" name="图片 24" descr="普天光纤电子配线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光纤电子配线架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66599D" w:rsidRPr="00665D44">
        <w:rPr>
          <w:rFonts w:ascii="微软雅黑" w:hAnsi="微软雅黑" w:hint="eastAsia"/>
          <w:b/>
          <w:sz w:val="28"/>
          <w:szCs w:val="28"/>
        </w:rPr>
        <w:t>普天</w:t>
      </w:r>
      <w:r w:rsidR="0066599D" w:rsidRPr="00665D44">
        <w:rPr>
          <w:rStyle w:val="xbiaoti"/>
          <w:rFonts w:ascii="微软雅黑" w:hAnsi="微软雅黑" w:cs="Arial" w:hint="eastAsia"/>
          <w:b/>
          <w:sz w:val="28"/>
          <w:szCs w:val="28"/>
        </w:rPr>
        <w:t>光纤电子配线架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高密度的光纤电子配线架，在1U空间内支持24个双工LC适配器（48芯光缆）；</w:t>
      </w:r>
    </w:p>
    <w:p w:rsidR="0066599D" w:rsidRPr="00665D44" w:rsidRDefault="0066599D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665D44">
        <w:rPr>
          <w:rFonts w:ascii="微软雅黑" w:hAnsi="微软雅黑" w:hint="eastAsia"/>
          <w:kern w:val="36"/>
          <w:sz w:val="21"/>
          <w:szCs w:val="21"/>
        </w:rPr>
        <w:t>抽屉式结构，便于维护；</w:t>
      </w:r>
    </w:p>
    <w:p w:rsidR="0066599D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599D" w:rsidRPr="00665D44">
        <w:rPr>
          <w:rFonts w:ascii="微软雅黑" w:hAnsi="微软雅黑" w:hint="eastAsia"/>
          <w:kern w:val="36"/>
          <w:sz w:val="21"/>
          <w:szCs w:val="21"/>
        </w:rPr>
        <w:t>可以安装室内或室外光缆，包含光缆固定组件、盘纤盘、熔接管理盘等。</w:t>
      </w:r>
    </w:p>
    <w:p w:rsidR="0066599D" w:rsidRPr="000A5F54" w:rsidRDefault="0066599D" w:rsidP="00B47AC5">
      <w:pPr>
        <w:spacing w:after="0"/>
        <w:rPr>
          <w:rFonts w:ascii="微软雅黑" w:hAnsi="微软雅黑"/>
          <w:sz w:val="21"/>
          <w:szCs w:val="21"/>
        </w:rPr>
      </w:pPr>
    </w:p>
    <w:p w:rsidR="0066599D" w:rsidRPr="000A5F54" w:rsidRDefault="0066599D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F64A0" w:rsidRDefault="00DF64A0" w:rsidP="00B47AC5">
      <w:pPr>
        <w:spacing w:after="0"/>
        <w:rPr>
          <w:rFonts w:ascii="微软雅黑" w:hAnsi="微软雅黑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/>
          <w:sz w:val="21"/>
          <w:szCs w:val="21"/>
        </w:rPr>
      </w:pPr>
    </w:p>
    <w:p w:rsidR="007C2EC0" w:rsidRDefault="007C2EC0" w:rsidP="00B47AC5">
      <w:pPr>
        <w:spacing w:after="0"/>
        <w:rPr>
          <w:rFonts w:ascii="微软雅黑" w:hAnsi="微软雅黑"/>
          <w:sz w:val="21"/>
          <w:szCs w:val="21"/>
        </w:rPr>
      </w:pPr>
    </w:p>
    <w:p w:rsidR="00AF23FE" w:rsidRPr="00665D44" w:rsidRDefault="007C2EC0" w:rsidP="00B47AC5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116205</wp:posOffset>
            </wp:positionV>
            <wp:extent cx="2876550" cy="2876550"/>
            <wp:effectExtent l="19050" t="0" r="0" b="0"/>
            <wp:wrapSquare wrapText="bothSides"/>
            <wp:docPr id="26" name="图片 25" descr="普天插座模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插座模块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AF23FE" w:rsidRPr="00665D44">
        <w:rPr>
          <w:rFonts w:ascii="微软雅黑" w:hAnsi="微软雅黑" w:hint="eastAsia"/>
          <w:b/>
          <w:noProof/>
          <w:sz w:val="28"/>
          <w:szCs w:val="28"/>
        </w:rPr>
        <w:t>普天插座模块</w:t>
      </w:r>
    </w:p>
    <w:p w:rsidR="00F247D7" w:rsidRPr="00665D44" w:rsidRDefault="00665D44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AF23FE" w:rsidRPr="00665D44">
        <w:rPr>
          <w:rFonts w:ascii="微软雅黑" w:hAnsi="微软雅黑" w:hint="eastAsia"/>
          <w:kern w:val="36"/>
          <w:sz w:val="21"/>
          <w:szCs w:val="21"/>
        </w:rPr>
        <w:t>分超六类RJ45屏蔽插座模块、六类RJ45屏蔽/非屏蔽插座模块、超五类RJ45屏蔽/非屏蔽插座模块、RJ11插座模块、CATV插座模块；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插座模块性能满足并超过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国际标准的要求，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安装兼容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“易尚”系列各类面板和配线架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IDC：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簧片接触针部位镀金50μ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(inch)，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卡接簧片可接线径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 xml:space="preserve"> 0.5-0.6mm，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卡接可重复次数≥200次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接触电阻:正常大气压条件下接触电阻≤2.5mΩ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 xml:space="preserve">绝缘电阻:正常大气压条件下绝缘电阻≥1000MΩ 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抗电强度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：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>DC 1000V(AC 700V)1分钟无击穿和飞弧现象</w:t>
      </w:r>
      <w:r w:rsidR="00F247D7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F809CA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F809CA" w:rsidRPr="00665D44">
        <w:rPr>
          <w:rFonts w:ascii="微软雅黑" w:hAnsi="微软雅黑" w:hint="eastAsia"/>
          <w:kern w:val="36"/>
          <w:sz w:val="21"/>
          <w:szCs w:val="21"/>
        </w:rPr>
        <w:t xml:space="preserve">寿命:插头插座可重复插拔次数≥750次 </w:t>
      </w:r>
    </w:p>
    <w:p w:rsidR="00F809CA" w:rsidRPr="000A5F54" w:rsidRDefault="00F809CA" w:rsidP="00B47AC5">
      <w:pPr>
        <w:spacing w:after="0"/>
        <w:rPr>
          <w:rFonts w:ascii="微软雅黑" w:hAnsi="微软雅黑"/>
          <w:color w:val="333333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sz w:val="21"/>
          <w:szCs w:val="21"/>
        </w:rPr>
      </w:pPr>
    </w:p>
    <w:p w:rsidR="009A5A66" w:rsidRDefault="007C2EC0" w:rsidP="00B47AC5">
      <w:pPr>
        <w:spacing w:after="0"/>
        <w:rPr>
          <w:rFonts w:ascii="微软雅黑" w:hAnsi="微软雅黑" w:cs="Arial"/>
          <w:sz w:val="21"/>
          <w:szCs w:val="21"/>
        </w:rPr>
      </w:pPr>
      <w:r>
        <w:rPr>
          <w:rFonts w:ascii="微软雅黑" w:hAnsi="微软雅黑" w:cs="Arial"/>
          <w:noProof/>
          <w:sz w:val="21"/>
          <w:szCs w:val="2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68580</wp:posOffset>
            </wp:positionH>
            <wp:positionV relativeFrom="paragraph">
              <wp:posOffset>28575</wp:posOffset>
            </wp:positionV>
            <wp:extent cx="2876550" cy="2876550"/>
            <wp:effectExtent l="19050" t="0" r="0" b="0"/>
            <wp:wrapSquare wrapText="bothSides"/>
            <wp:docPr id="27" name="图片 26" descr="普天插座面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普天插座面板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AF23FE" w:rsidRPr="00665D44" w:rsidRDefault="00B3724C" w:rsidP="00B47AC5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t>普天易尚系列插座面板</w:t>
      </w:r>
    </w:p>
    <w:p w:rsidR="00B3724C" w:rsidRPr="00665D44" w:rsidRDefault="00665D44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3724C" w:rsidRPr="00665D44">
        <w:rPr>
          <w:rFonts w:ascii="微软雅黑" w:hAnsi="微软雅黑" w:hint="eastAsia"/>
          <w:kern w:val="36"/>
          <w:sz w:val="21"/>
          <w:szCs w:val="21"/>
        </w:rPr>
        <w:t>“易尚”系列单位/双位插座面板，外形尺寸86×86mm，可安装“易尚”系列RJ45、RJ11和CATV模块；</w:t>
      </w:r>
    </w:p>
    <w:p w:rsidR="00B3724C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3724C" w:rsidRPr="00665D44">
        <w:rPr>
          <w:rFonts w:ascii="微软雅黑" w:hAnsi="微软雅黑" w:hint="eastAsia"/>
          <w:kern w:val="36"/>
          <w:sz w:val="21"/>
          <w:szCs w:val="21"/>
        </w:rPr>
        <w:t>面板外观采用圆角或直角设计，造型美观，并有便于用户端口标记的透明标示片；</w:t>
      </w:r>
    </w:p>
    <w:p w:rsidR="00B3724C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3724C" w:rsidRPr="00665D44">
        <w:rPr>
          <w:rFonts w:ascii="微软雅黑" w:hAnsi="微软雅黑" w:hint="eastAsia"/>
          <w:kern w:val="36"/>
          <w:sz w:val="21"/>
          <w:szCs w:val="21"/>
        </w:rPr>
        <w:t>包含单位、双位及斜角面板，斜角面板采用一体化整体式设计；</w:t>
      </w:r>
    </w:p>
    <w:p w:rsidR="00B3724C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B3724C" w:rsidRPr="00665D44">
        <w:rPr>
          <w:rFonts w:ascii="微软雅黑" w:hAnsi="微软雅黑" w:hint="eastAsia"/>
          <w:kern w:val="36"/>
          <w:sz w:val="21"/>
          <w:szCs w:val="21"/>
        </w:rPr>
        <w:t>F系列透明防尘门和面板配合采用专利结构，多次折弯不易断；</w:t>
      </w:r>
    </w:p>
    <w:p w:rsidR="00B3724C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3724C" w:rsidRPr="00665D44">
        <w:rPr>
          <w:rFonts w:ascii="微软雅黑" w:hAnsi="微软雅黑" w:hint="eastAsia"/>
          <w:kern w:val="36"/>
          <w:sz w:val="21"/>
          <w:szCs w:val="21"/>
        </w:rPr>
        <w:t>配合彩色模块直观识别不同网络T系列防尘门采用滑动式弹簧门，人性化设计，触感更舒适。</w:t>
      </w:r>
    </w:p>
    <w:p w:rsidR="00AF23FE" w:rsidRPr="00665D44" w:rsidRDefault="00AF23FE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7C2EC0" w:rsidRDefault="007C2EC0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7C2EC0" w:rsidRDefault="007C2EC0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7C2EC0" w:rsidRDefault="007C2EC0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D51514" w:rsidRDefault="00D51514" w:rsidP="00B47AC5">
      <w:pPr>
        <w:spacing w:after="0"/>
        <w:rPr>
          <w:rFonts w:ascii="微软雅黑" w:hAnsi="微软雅黑" w:cs="Arial"/>
          <w:color w:val="E56600"/>
          <w:sz w:val="21"/>
          <w:szCs w:val="21"/>
        </w:rPr>
      </w:pPr>
    </w:p>
    <w:p w:rsidR="007E14BD" w:rsidRPr="000A5F54" w:rsidRDefault="007E14BD" w:rsidP="00B47AC5">
      <w:pPr>
        <w:shd w:val="pct10" w:color="auto" w:fill="auto"/>
        <w:spacing w:after="0"/>
        <w:rPr>
          <w:b/>
          <w:sz w:val="24"/>
          <w:szCs w:val="24"/>
        </w:rPr>
      </w:pPr>
      <w:r w:rsidRPr="000A5F54">
        <w:rPr>
          <w:rFonts w:hint="eastAsia"/>
          <w:b/>
          <w:sz w:val="24"/>
          <w:szCs w:val="24"/>
        </w:rPr>
        <w:lastRenderedPageBreak/>
        <w:t>视频监控</w:t>
      </w:r>
    </w:p>
    <w:p w:rsidR="00696C86" w:rsidRDefault="00696C86" w:rsidP="00B47AC5">
      <w:pPr>
        <w:spacing w:after="0"/>
        <w:rPr>
          <w:rFonts w:ascii="微软雅黑" w:hAnsi="微软雅黑"/>
          <w:sz w:val="21"/>
          <w:szCs w:val="21"/>
        </w:rPr>
      </w:pPr>
    </w:p>
    <w:p w:rsidR="00A96D02" w:rsidRPr="00665D44" w:rsidRDefault="00696C86" w:rsidP="00B47AC5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73660</wp:posOffset>
            </wp:positionV>
            <wp:extent cx="2876550" cy="2876550"/>
            <wp:effectExtent l="19050" t="0" r="0" b="0"/>
            <wp:wrapSquare wrapText="bothSides"/>
            <wp:docPr id="28" name="图片 27" descr="海康筒型网络摄像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海康筒型网络摄像机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086824" w:rsidRPr="00665D44">
        <w:rPr>
          <w:rFonts w:ascii="微软雅黑" w:hAnsi="微软雅黑" w:hint="eastAsia"/>
          <w:b/>
          <w:noProof/>
          <w:sz w:val="28"/>
          <w:szCs w:val="28"/>
        </w:rPr>
        <w:t>海康</w:t>
      </w:r>
      <w:r w:rsidR="00B06415" w:rsidRPr="00665D44">
        <w:rPr>
          <w:rFonts w:ascii="微软雅黑" w:hAnsi="微软雅黑" w:hint="eastAsia"/>
          <w:b/>
          <w:noProof/>
          <w:sz w:val="28"/>
          <w:szCs w:val="28"/>
        </w:rPr>
        <w:t>筒型网络摄像机</w:t>
      </w:r>
    </w:p>
    <w:p w:rsidR="00B47AC5" w:rsidRPr="00665D44" w:rsidRDefault="00665D44" w:rsidP="00A92C72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采用H.264 High Profile编码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可最大输出1280×1024 @30fps实时图像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A92C72" w:rsidRPr="00665D44">
        <w:rPr>
          <w:rFonts w:ascii="微软雅黑" w:hAnsi="微软雅黑"/>
          <w:kern w:val="36"/>
          <w:sz w:val="21"/>
          <w:szCs w:val="21"/>
        </w:rPr>
        <w:t>最高分辨率可达140万像素</w:t>
      </w:r>
      <w:r w:rsidR="00B47AC5" w:rsidRPr="00665D44">
        <w:rPr>
          <w:rFonts w:ascii="微软雅黑" w:hAnsi="微软雅黑"/>
          <w:kern w:val="36"/>
          <w:sz w:val="21"/>
          <w:szCs w:val="21"/>
        </w:rPr>
        <w:t>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采用ROI、SVC等视频压缩技术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压缩比高,</w:t>
      </w:r>
      <w:r w:rsidR="00A92C72" w:rsidRPr="00665D44">
        <w:rPr>
          <w:rFonts w:ascii="微软雅黑" w:hAnsi="微软雅黑"/>
          <w:kern w:val="36"/>
          <w:sz w:val="21"/>
          <w:szCs w:val="21"/>
        </w:rPr>
        <w:t>且处理非常灵活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A92C72" w:rsidRPr="00665D44">
        <w:rPr>
          <w:rFonts w:ascii="微软雅黑" w:hAnsi="微软雅黑"/>
          <w:kern w:val="36"/>
          <w:sz w:val="21"/>
          <w:szCs w:val="21"/>
        </w:rPr>
        <w:t>逐行扫描CMOS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A92C72" w:rsidRPr="00665D44">
        <w:rPr>
          <w:rFonts w:ascii="微软雅黑" w:hAnsi="微软雅黑"/>
          <w:kern w:val="36"/>
          <w:sz w:val="21"/>
          <w:szCs w:val="21"/>
        </w:rPr>
        <w:t>捕捉运动图像无锯齿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支持数字宽动态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3D数字降噪功能；</w:t>
      </w:r>
    </w:p>
    <w:p w:rsidR="00A92C72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采用高效红外灯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使用寿命长,照射距离可达20-30米(选配8-20mm镜头可达50米以上)</w:t>
      </w:r>
      <w:r w:rsidR="00A92C72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A92C72" w:rsidRPr="00665D44">
        <w:rPr>
          <w:rFonts w:ascii="微软雅黑" w:hAnsi="微软雅黑"/>
          <w:kern w:val="36"/>
          <w:sz w:val="21"/>
          <w:szCs w:val="21"/>
        </w:rPr>
        <w:t>ICR红外滤片式自动切换,</w:t>
      </w:r>
      <w:r w:rsidRPr="00665D44"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A92C72" w:rsidRPr="00665D44">
        <w:rPr>
          <w:rFonts w:ascii="微软雅黑" w:hAnsi="微软雅黑"/>
          <w:kern w:val="36"/>
          <w:sz w:val="21"/>
          <w:szCs w:val="21"/>
        </w:rPr>
        <w:t>实现真正的日夜监控；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支持最大64G Micro SD/SDXC</w:t>
      </w:r>
      <w:r w:rsidR="006671B6" w:rsidRPr="00665D44">
        <w:rPr>
          <w:rFonts w:ascii="微软雅黑" w:hAnsi="微软雅黑"/>
          <w:kern w:val="36"/>
          <w:sz w:val="21"/>
          <w:szCs w:val="21"/>
        </w:rPr>
        <w:t>卡本地存储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符合IP66级防尘防水设计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可靠性高；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支持三码流同时输出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可分别独立设置不同的分辨率,帧率</w:t>
      </w:r>
      <w:r w:rsidR="006671B6" w:rsidRPr="00665D44">
        <w:rPr>
          <w:rFonts w:ascii="微软雅黑" w:hAnsi="微软雅黑"/>
          <w:kern w:val="36"/>
          <w:sz w:val="21"/>
          <w:szCs w:val="21"/>
        </w:rPr>
        <w:t>与码率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可最大支持20路同时访问,支持手机监控；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支持强光抑制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多种白平衡模式,适合各种场景需求；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支持背光补偿,自动光圈,慢快门,自动电子快门功能,走廊模式,适应不同监控环境；</w:t>
      </w:r>
    </w:p>
    <w:p w:rsidR="00B47AC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47AC5" w:rsidRPr="00665D44">
        <w:rPr>
          <w:rFonts w:ascii="微软雅黑" w:hAnsi="微软雅黑"/>
          <w:kern w:val="36"/>
          <w:sz w:val="21"/>
          <w:szCs w:val="21"/>
        </w:rPr>
        <w:t>具有三轴调节功能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本地模拟输出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6671B6" w:rsidRPr="00665D44">
        <w:rPr>
          <w:rFonts w:ascii="微软雅黑" w:hAnsi="微软雅黑"/>
          <w:kern w:val="36"/>
          <w:sz w:val="21"/>
          <w:szCs w:val="21"/>
        </w:rPr>
        <w:t>方便工程安装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功能齐全:图片叠加,匿名访问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IP地址过滤,心跳,镜像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PTZ控制,报警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47AC5" w:rsidRPr="00665D44">
        <w:rPr>
          <w:rFonts w:ascii="微软雅黑" w:hAnsi="微软雅黑"/>
          <w:kern w:val="36"/>
          <w:sz w:val="21"/>
          <w:szCs w:val="21"/>
        </w:rPr>
        <w:t>一键恢复等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。</w:t>
      </w:r>
    </w:p>
    <w:p w:rsidR="00B06415" w:rsidRPr="00665D44" w:rsidRDefault="00665D44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适用于道路、仓库、地下停车场、酒吧、管道、园区等光线较暗或无光照环境且要求高清画质的场所。</w:t>
      </w:r>
    </w:p>
    <w:p w:rsidR="00B06415" w:rsidRPr="000A5F54" w:rsidRDefault="00B06415" w:rsidP="00B47AC5">
      <w:pPr>
        <w:spacing w:after="0"/>
        <w:rPr>
          <w:rFonts w:ascii="微软雅黑" w:hAnsi="微软雅黑"/>
          <w:sz w:val="21"/>
          <w:szCs w:val="21"/>
        </w:rPr>
      </w:pPr>
    </w:p>
    <w:p w:rsidR="006671B6" w:rsidRDefault="00696C86" w:rsidP="00B47AC5">
      <w:pPr>
        <w:spacing w:after="0"/>
        <w:rPr>
          <w:rFonts w:ascii="微软雅黑" w:hAnsi="微软雅黑"/>
          <w:sz w:val="21"/>
          <w:szCs w:val="21"/>
          <w:shd w:val="clear" w:color="auto" w:fill="FFFFFF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62230</wp:posOffset>
            </wp:positionV>
            <wp:extent cx="2876550" cy="2876550"/>
            <wp:effectExtent l="19050" t="0" r="0" b="0"/>
            <wp:wrapSquare wrapText="bothSides"/>
            <wp:docPr id="30" name="图片 29" descr="海康半球型网络摄像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海康半球型网络摄像机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B06415" w:rsidRPr="00665D44" w:rsidRDefault="00B06415" w:rsidP="00B47AC5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t>海康半球型网络摄像机</w:t>
      </w:r>
    </w:p>
    <w:p w:rsidR="00B06415" w:rsidRPr="00665D44" w:rsidRDefault="00665D44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采用ROI、SVC等视频压缩技术,压缩比高，且处理非常灵活,超低码率，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最高分辨率可达3M(2048×</w:t>
      </w:r>
      <w:r w:rsidR="00A96D02" w:rsidRPr="00665D44">
        <w:rPr>
          <w:rFonts w:ascii="微软雅黑" w:hAnsi="微软雅黑" w:hint="eastAsia"/>
          <w:kern w:val="36"/>
          <w:sz w:val="21"/>
          <w:szCs w:val="21"/>
        </w:rPr>
        <w:t>1536) @ 25 fps，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也可输出Full HD 1080p实时图像</w:t>
      </w:r>
      <w:r w:rsidR="00A96D02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B06415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可支持</w:t>
      </w:r>
      <w:proofErr w:type="spellStart"/>
      <w:r w:rsidR="006671B6" w:rsidRPr="00665D44">
        <w:rPr>
          <w:rFonts w:ascii="微软雅黑" w:hAnsi="微软雅黑" w:hint="eastAsia"/>
          <w:kern w:val="36"/>
          <w:sz w:val="21"/>
          <w:szCs w:val="21"/>
        </w:rPr>
        <w:t>PoE</w:t>
      </w:r>
      <w:proofErr w:type="spellEnd"/>
      <w:r w:rsidR="006671B6" w:rsidRPr="00665D44">
        <w:rPr>
          <w:rFonts w:ascii="微软雅黑" w:hAnsi="微软雅黑" w:hint="eastAsia"/>
          <w:kern w:val="36"/>
          <w:sz w:val="21"/>
          <w:szCs w:val="21"/>
        </w:rPr>
        <w:t>供电(选配)，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逐行扫描CMOS,捕捉运动图像无锯齿</w:t>
      </w:r>
      <w:r w:rsidR="00A96D02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6671B6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支持Micro SD/SDHC/SDXC卡(128G)本地存储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，支持</w:t>
      </w:r>
      <w:proofErr w:type="spellStart"/>
      <w:r w:rsidR="006671B6" w:rsidRPr="00665D44">
        <w:rPr>
          <w:rFonts w:ascii="微软雅黑" w:hAnsi="微软雅黑" w:hint="eastAsia"/>
          <w:kern w:val="36"/>
          <w:sz w:val="21"/>
          <w:szCs w:val="21"/>
        </w:rPr>
        <w:t>wifi</w:t>
      </w:r>
      <w:proofErr w:type="spellEnd"/>
      <w:r w:rsidR="006671B6" w:rsidRPr="00665D44">
        <w:rPr>
          <w:rFonts w:ascii="微软雅黑" w:hAnsi="微软雅黑" w:hint="eastAsia"/>
          <w:kern w:val="36"/>
          <w:sz w:val="21"/>
          <w:szCs w:val="21"/>
        </w:rPr>
        <w:t>功能（选配），支持一对输入输出音频，支持语音对讲（选配）；</w:t>
      </w:r>
    </w:p>
    <w:p w:rsidR="006671B6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采用高效红外灯,使用寿命长</w:t>
      </w:r>
      <w:r w:rsidR="00B47AC5" w:rsidRPr="00665D44">
        <w:rPr>
          <w:rFonts w:ascii="微软雅黑" w:hAnsi="微软雅黑" w:hint="eastAsia"/>
          <w:kern w:val="36"/>
          <w:sz w:val="21"/>
          <w:szCs w:val="21"/>
        </w:rPr>
        <w:t>，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照射距离可达10-30米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，ICR红外滤片式自动切换,实现真正的日夜监控；</w:t>
      </w:r>
    </w:p>
    <w:p w:rsidR="006671B6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支持双码流,支持手机监控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，符合IP66级防尘防水设计,可靠性高，支持走廊模式,背光补偿,数字宽动态,自动电子快门</w:t>
      </w: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功能,适应不同监控环境；</w:t>
      </w:r>
    </w:p>
    <w:p w:rsidR="006671B6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功能齐全:心跳,镜像,水印等</w:t>
      </w:r>
      <w:r w:rsidR="006671B6" w:rsidRPr="00665D44">
        <w:rPr>
          <w:rFonts w:ascii="微软雅黑" w:hAnsi="微软雅黑" w:hint="eastAsia"/>
          <w:kern w:val="36"/>
          <w:sz w:val="21"/>
          <w:szCs w:val="21"/>
        </w:rPr>
        <w:t>，支持萤石云接入，防暴等级支持IK10；</w:t>
      </w:r>
    </w:p>
    <w:p w:rsidR="00B06415" w:rsidRPr="00665D44" w:rsidRDefault="00665D44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B06415" w:rsidRPr="00665D44">
        <w:rPr>
          <w:rFonts w:ascii="微软雅黑" w:hAnsi="微软雅黑" w:hint="eastAsia"/>
          <w:kern w:val="36"/>
          <w:sz w:val="21"/>
          <w:szCs w:val="21"/>
        </w:rPr>
        <w:t>适用于道路、仓库、地下停车场、酒吧、管道、园区等光线较暗或无光照环境且要求高清画质的场所。</w:t>
      </w:r>
    </w:p>
    <w:p w:rsidR="001D15B7" w:rsidRPr="00665D44" w:rsidRDefault="001D15B7" w:rsidP="00B47AC5">
      <w:pPr>
        <w:spacing w:after="0"/>
        <w:rPr>
          <w:rFonts w:ascii="微软雅黑" w:hAnsi="微软雅黑"/>
          <w:kern w:val="36"/>
          <w:sz w:val="21"/>
          <w:szCs w:val="21"/>
        </w:rPr>
      </w:pPr>
    </w:p>
    <w:p w:rsidR="00D66B33" w:rsidRDefault="00D66B33" w:rsidP="00B47AC5">
      <w:pPr>
        <w:spacing w:after="0"/>
      </w:pPr>
    </w:p>
    <w:p w:rsidR="00320BD8" w:rsidRPr="000A5F54" w:rsidRDefault="00320BD8" w:rsidP="00320BD8">
      <w:pPr>
        <w:shd w:val="pct10" w:color="auto" w:fill="auto"/>
        <w:spacing w:after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机房</w:t>
      </w:r>
      <w:r w:rsidR="000252DE">
        <w:rPr>
          <w:rFonts w:hint="eastAsia"/>
          <w:b/>
          <w:sz w:val="24"/>
          <w:szCs w:val="24"/>
        </w:rPr>
        <w:t>建设</w:t>
      </w:r>
    </w:p>
    <w:p w:rsidR="00D66B33" w:rsidRPr="00665D44" w:rsidRDefault="007C2EC0" w:rsidP="00D66B33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105410</wp:posOffset>
            </wp:positionV>
            <wp:extent cx="2876550" cy="2876550"/>
            <wp:effectExtent l="19050" t="0" r="0" b="0"/>
            <wp:wrapSquare wrapText="bothSides"/>
            <wp:docPr id="9" name="图片 8" descr="艾默生Liebert.PEX+机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艾默生Liebert.PEX+机组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D66B33" w:rsidRPr="00665D44">
        <w:rPr>
          <w:rFonts w:ascii="微软雅黑" w:hAnsi="微软雅黑" w:hint="eastAsia"/>
          <w:b/>
          <w:noProof/>
          <w:sz w:val="28"/>
          <w:szCs w:val="28"/>
        </w:rPr>
        <w:t>艾默生</w:t>
      </w:r>
      <w:r w:rsidR="00DE7C9B" w:rsidRPr="00665D44">
        <w:rPr>
          <w:rFonts w:ascii="微软雅黑" w:hAnsi="微软雅黑" w:hint="eastAsia"/>
          <w:b/>
          <w:noProof/>
          <w:sz w:val="28"/>
          <w:szCs w:val="28"/>
        </w:rPr>
        <w:t xml:space="preserve"> </w:t>
      </w:r>
      <w:r w:rsidR="00D66B33" w:rsidRPr="00665D44">
        <w:rPr>
          <w:rFonts w:ascii="微软雅黑" w:hAnsi="微软雅黑" w:hint="eastAsia"/>
          <w:b/>
          <w:noProof/>
          <w:sz w:val="28"/>
          <w:szCs w:val="28"/>
        </w:rPr>
        <w:t>Liebert.PEX+机组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是基于艾默生全球研发与设计平台的高端机组，超高效、节能，高可靠性，高灵活性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模块化设计，优化了PEX机组的气流组织；可模块拆装，安装运输更方便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/>
          <w:kern w:val="36"/>
          <w:sz w:val="21"/>
          <w:szCs w:val="21"/>
        </w:rPr>
        <w:t>制冷量范围宽，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风冷、水冷/乙二醇（外置换热器）冷机组冷量范围为：</w:t>
      </w:r>
      <w:r w:rsidR="004D2C8F" w:rsidRPr="00665D44">
        <w:rPr>
          <w:rFonts w:ascii="微软雅黑" w:hAnsi="微软雅黑"/>
          <w:kern w:val="36"/>
          <w:sz w:val="21"/>
          <w:szCs w:val="21"/>
        </w:rPr>
        <w:t>20kW~1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20</w:t>
      </w:r>
      <w:r w:rsidR="004D2C8F" w:rsidRPr="00665D44">
        <w:rPr>
          <w:rFonts w:ascii="微软雅黑" w:hAnsi="微软雅黑"/>
          <w:kern w:val="36"/>
          <w:sz w:val="21"/>
          <w:szCs w:val="21"/>
        </w:rPr>
        <w:t>kW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具有超高效、可靠性、灵活性及全寿命低成本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可拆卸搬运的结构，100%全正面维护，节省机房占地空间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艾默生Copeland高效涡旋式压缩机，适合环保制冷剂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超高效EC风机，转速根据房间负荷可调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大面积模块化V型蒸发器，分配器及喷嘴精密设计，确保节能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独特的高效远红外加湿系统，加湿速度快，适应恶劣水质，低维护量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7C2EC0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LCD全中文图形显示屏，强大的联控与通讯功能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7C2EC0" w:rsidRPr="00665D44">
        <w:rPr>
          <w:rFonts w:ascii="微软雅黑" w:hAnsi="微软雅黑" w:hint="eastAsia"/>
          <w:kern w:val="36"/>
          <w:sz w:val="21"/>
          <w:szCs w:val="21"/>
        </w:rPr>
        <w:t>风冷全调速冷凝器，噪声低。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 xml:space="preserve"> </w:t>
      </w:r>
    </w:p>
    <w:p w:rsidR="004D2C8F" w:rsidRDefault="004D2C8F" w:rsidP="00D66B33">
      <w:pPr>
        <w:spacing w:after="0"/>
        <w:rPr>
          <w:rFonts w:ascii="Arial" w:hAnsi="Arial" w:cs="Arial"/>
          <w:szCs w:val="21"/>
        </w:rPr>
      </w:pPr>
    </w:p>
    <w:p w:rsidR="004D2C8F" w:rsidRDefault="004D2C8F" w:rsidP="00402048">
      <w:pPr>
        <w:spacing w:after="0"/>
        <w:rPr>
          <w:rFonts w:ascii="Arial" w:hAnsi="Arial" w:cs="Arial"/>
          <w:szCs w:val="21"/>
        </w:rPr>
      </w:pPr>
    </w:p>
    <w:p w:rsidR="00D66B33" w:rsidRDefault="007C2EC0" w:rsidP="00402048">
      <w:pPr>
        <w:spacing w:after="0"/>
        <w:rPr>
          <w:rFonts w:ascii="Arial" w:hAnsi="Arial" w:cs="Arial"/>
          <w:szCs w:val="21"/>
        </w:rPr>
      </w:pPr>
      <w:r>
        <w:rPr>
          <w:rFonts w:ascii="Arial" w:hAnsi="Arial" w:cs="Arial" w:hint="eastAsia"/>
          <w:noProof/>
          <w:szCs w:val="21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99060</wp:posOffset>
            </wp:positionV>
            <wp:extent cx="2876550" cy="2876550"/>
            <wp:effectExtent l="19050" t="0" r="0" b="0"/>
            <wp:wrapSquare wrapText="bothSides"/>
            <wp:docPr id="10" name="图片 9" descr="APC SY PX 160UPS主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C SY PX 160UPS主机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402048" w:rsidRPr="00665D44" w:rsidRDefault="00402048" w:rsidP="00402048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t xml:space="preserve">APC </w:t>
      </w:r>
      <w:r w:rsidR="004D2C8F" w:rsidRPr="00665D44">
        <w:rPr>
          <w:rFonts w:ascii="微软雅黑" w:hAnsi="微软雅黑" w:hint="eastAsia"/>
          <w:b/>
          <w:noProof/>
          <w:sz w:val="28"/>
          <w:szCs w:val="28"/>
        </w:rPr>
        <w:t>SY PX 160</w:t>
      </w:r>
      <w:r w:rsidRPr="00665D44">
        <w:rPr>
          <w:rFonts w:ascii="微软雅黑" w:hAnsi="微软雅黑" w:hint="eastAsia"/>
          <w:b/>
          <w:noProof/>
          <w:sz w:val="28"/>
          <w:szCs w:val="28"/>
        </w:rPr>
        <w:t xml:space="preserve"> </w:t>
      </w:r>
      <w:r w:rsidR="004D2C8F" w:rsidRPr="00665D44">
        <w:rPr>
          <w:rFonts w:ascii="微软雅黑" w:hAnsi="微软雅黑" w:hint="eastAsia"/>
          <w:b/>
          <w:noProof/>
          <w:sz w:val="28"/>
          <w:szCs w:val="28"/>
        </w:rPr>
        <w:t>UPS主机</w:t>
      </w:r>
    </w:p>
    <w:p w:rsidR="004D2C8F" w:rsidRPr="00665D44" w:rsidRDefault="00665D44" w:rsidP="00402048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采用2套冗余控制系统，CAN BUS总线数据通讯模式，数据传送高速可靠，控制精度高，系统可用性高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该UPS机柜最多可安装10个16KVA/KW功率模块，形成160KVA或144KVA N+1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冗余输出；</w:t>
      </w:r>
    </w:p>
    <w:p w:rsidR="006730D8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内置公用的160KVA静态旁路模块，可热插拔更换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6730D8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模块化结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构可以使得系统结构更加清晰，降低系统的复杂度，提高系统的可靠性，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热插拔技术可以使得系统的配置随需要任意调整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6730D8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模块化结构大大降低了设备维修时间，不需要UPS厂商专业工程师，就可以及时排除故障，保障系统的连续运行；</w:t>
      </w:r>
    </w:p>
    <w:p w:rsidR="006730D8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模块化结构可以实现单机冗余，且冗余度可以随负载量的变化自动调整，其可用性要高于两台普通UPS并联；</w:t>
      </w:r>
    </w:p>
    <w:p w:rsidR="006730D8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模块化结构减少了备件的数量，避免购买大量备品备件，浪费资金；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模块化结构还使得电池配置很简单，降低成本。不用考虑单机30分钟，还是并机30分钟。</w:t>
      </w:r>
    </w:p>
    <w:p w:rsidR="004D2C8F" w:rsidRDefault="004D2C8F" w:rsidP="00402048">
      <w:pPr>
        <w:spacing w:after="0"/>
        <w:rPr>
          <w:rFonts w:ascii="宋体" w:hAnsi="宋体"/>
          <w:szCs w:val="21"/>
        </w:rPr>
      </w:pPr>
    </w:p>
    <w:p w:rsidR="00B30AFB" w:rsidRPr="00665D44" w:rsidRDefault="006730D8" w:rsidP="00402048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59055</wp:posOffset>
            </wp:positionV>
            <wp:extent cx="2876550" cy="2876550"/>
            <wp:effectExtent l="19050" t="0" r="0" b="0"/>
            <wp:wrapSquare wrapText="bothSides"/>
            <wp:docPr id="11" name="图片 10" descr="通道封闭系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道封闭系统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  <w:r w:rsidR="00B30AFB" w:rsidRPr="00665D44">
        <w:rPr>
          <w:rFonts w:ascii="微软雅黑" w:hAnsi="微软雅黑" w:hint="eastAsia"/>
          <w:b/>
          <w:noProof/>
          <w:sz w:val="28"/>
          <w:szCs w:val="28"/>
        </w:rPr>
        <w:t>通道封闭系统</w:t>
      </w:r>
    </w:p>
    <w:p w:rsidR="006730D8" w:rsidRPr="00665D44" w:rsidRDefault="00665D44" w:rsidP="00402048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采用热通道封闭的技术，可适用于有吊顶（或风管回风）、有（或无）高架地板安装环境，及采用空气侧自然冷却的安装环境</w:t>
      </w:r>
      <w:r w:rsidR="006730D8" w:rsidRPr="00665D44">
        <w:rPr>
          <w:rFonts w:ascii="微软雅黑" w:hAnsi="微软雅黑" w:hint="eastAsia"/>
          <w:kern w:val="36"/>
          <w:sz w:val="21"/>
          <w:szCs w:val="21"/>
        </w:rPr>
        <w:t>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热气聚集，避免了冷热风混合，可以提高空调出风温度，就意味着可以提高冷却水的出水温度，也就是在负荷不变的情况下，冷冻机出力减少，从而达到节能的目的。</w:t>
      </w:r>
    </w:p>
    <w:p w:rsidR="00402048" w:rsidRDefault="00402048" w:rsidP="00402048">
      <w:pPr>
        <w:spacing w:after="0"/>
      </w:pPr>
    </w:p>
    <w:p w:rsidR="004D2C8F" w:rsidRDefault="004D2C8F" w:rsidP="00402048">
      <w:pPr>
        <w:spacing w:after="0"/>
        <w:rPr>
          <w:rFonts w:ascii="Arial" w:hAnsi="Arial" w:cs="Arial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402048" w:rsidRDefault="00402048" w:rsidP="00D66B33">
      <w:pPr>
        <w:spacing w:after="0"/>
        <w:rPr>
          <w:rFonts w:ascii="微软雅黑" w:hAnsi="微软雅黑"/>
          <w:sz w:val="21"/>
          <w:szCs w:val="21"/>
        </w:rPr>
      </w:pPr>
    </w:p>
    <w:p w:rsidR="00B30AFB" w:rsidRDefault="00402048" w:rsidP="00D66B33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154305</wp:posOffset>
            </wp:positionV>
            <wp:extent cx="2876550" cy="2876550"/>
            <wp:effectExtent l="19050" t="0" r="0" b="0"/>
            <wp:wrapSquare wrapText="bothSides"/>
            <wp:docPr id="1" name="图片 14" descr="图腾K3系列机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腾K3系列机柜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4D2C8F" w:rsidRPr="00665D44" w:rsidRDefault="004D2C8F" w:rsidP="00D66B33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t>图腾</w:t>
      </w:r>
      <w:r w:rsidRPr="00665D44">
        <w:rPr>
          <w:rFonts w:ascii="微软雅黑" w:hAnsi="微软雅黑"/>
          <w:b/>
          <w:noProof/>
          <w:sz w:val="28"/>
          <w:szCs w:val="28"/>
        </w:rPr>
        <w:t>K3</w:t>
      </w:r>
      <w:r w:rsidRPr="00665D44">
        <w:rPr>
          <w:rFonts w:ascii="微软雅黑" w:hAnsi="微软雅黑" w:hint="eastAsia"/>
          <w:b/>
          <w:noProof/>
          <w:sz w:val="28"/>
          <w:szCs w:val="28"/>
        </w:rPr>
        <w:t>系列</w:t>
      </w:r>
      <w:r w:rsidRPr="00665D44">
        <w:rPr>
          <w:rFonts w:ascii="微软雅黑" w:hAnsi="微软雅黑"/>
          <w:b/>
          <w:noProof/>
          <w:sz w:val="28"/>
          <w:szCs w:val="28"/>
        </w:rPr>
        <w:t>鼎极网络服务器机柜</w:t>
      </w:r>
    </w:p>
    <w:p w:rsidR="004D2C8F" w:rsidRPr="00665D44" w:rsidRDefault="00665D44" w:rsidP="00D66B33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主体采用SPCC优质冷扎钢板型材焊接框架结构；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方孔条和安装梁表面镀蓝锌，其余表面脱脂、磷化、静电喷塑；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防护等级IP20 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高通风率平板六角网孔前门和双开平板六角网孔后门，一揽子解决机械保护、通风散热、外部观察机器运行状态三方面的使用问题；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可方便地安装图腾机柜集中配电单元（专利）；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符合ANSI/EIA RS-310-D、IEC297-2、DIN41491，PART1、DIN41494，PART7、 GB/T3047.2- 92标准;兼容ETSI标准.。</w:t>
      </w:r>
    </w:p>
    <w:p w:rsidR="004D2C8F" w:rsidRPr="000A5F54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4D2C8F" w:rsidP="00D66B33">
      <w:pPr>
        <w:spacing w:after="0"/>
        <w:rPr>
          <w:rFonts w:ascii="微软雅黑" w:hAnsi="微软雅黑"/>
          <w:sz w:val="21"/>
          <w:szCs w:val="21"/>
        </w:rPr>
      </w:pPr>
    </w:p>
    <w:p w:rsidR="004D2C8F" w:rsidRDefault="006730D8" w:rsidP="00D66B33">
      <w:pPr>
        <w:spacing w:after="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163830</wp:posOffset>
            </wp:positionV>
            <wp:extent cx="2876550" cy="2876550"/>
            <wp:effectExtent l="19050" t="0" r="0" b="0"/>
            <wp:wrapSquare wrapText="bothSides"/>
            <wp:docPr id="6" name="图片 15" descr="顺广AWD系列机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顺广AWD系列机柜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solidFill>
                      <a:schemeClr val="accent1">
                        <a:lumMod val="20000"/>
                        <a:lumOff val="8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4D2C8F" w:rsidRPr="00665D44" w:rsidRDefault="004D2C8F" w:rsidP="00D66B33">
      <w:pPr>
        <w:spacing w:after="0"/>
        <w:rPr>
          <w:rFonts w:ascii="微软雅黑" w:hAnsi="微软雅黑"/>
          <w:b/>
          <w:noProof/>
          <w:sz w:val="28"/>
          <w:szCs w:val="28"/>
        </w:rPr>
      </w:pPr>
      <w:r w:rsidRPr="00665D44">
        <w:rPr>
          <w:rFonts w:ascii="微软雅黑" w:hAnsi="微软雅黑" w:hint="eastAsia"/>
          <w:b/>
          <w:noProof/>
          <w:sz w:val="28"/>
          <w:szCs w:val="28"/>
        </w:rPr>
        <w:t>顺广</w:t>
      </w:r>
      <w:r w:rsidRPr="00665D44">
        <w:rPr>
          <w:rFonts w:ascii="微软雅黑" w:hAnsi="微软雅黑"/>
          <w:b/>
          <w:noProof/>
          <w:sz w:val="28"/>
          <w:szCs w:val="28"/>
        </w:rPr>
        <w:t>AWD</w:t>
      </w:r>
      <w:r w:rsidRPr="00665D44">
        <w:rPr>
          <w:rFonts w:ascii="微软雅黑" w:hAnsi="微软雅黑" w:hint="eastAsia"/>
          <w:b/>
          <w:noProof/>
          <w:sz w:val="28"/>
          <w:szCs w:val="28"/>
        </w:rPr>
        <w:t>系列</w:t>
      </w:r>
      <w:r w:rsidRPr="00665D44">
        <w:rPr>
          <w:rFonts w:ascii="微软雅黑" w:hAnsi="微软雅黑"/>
          <w:b/>
          <w:noProof/>
          <w:sz w:val="28"/>
          <w:szCs w:val="28"/>
        </w:rPr>
        <w:t>19</w:t>
      </w:r>
      <w:r w:rsidRPr="00665D44">
        <w:rPr>
          <w:rFonts w:ascii="微软雅黑" w:hAnsi="微软雅黑" w:hint="eastAsia"/>
          <w:b/>
          <w:noProof/>
          <w:sz w:val="28"/>
          <w:szCs w:val="28"/>
        </w:rPr>
        <w:t>吋加宽铝合金机柜</w:t>
      </w:r>
    </w:p>
    <w:p w:rsidR="004D2C8F" w:rsidRPr="00665D44" w:rsidRDefault="00665D44" w:rsidP="00D66B33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组合式设计，采用高强度轻质量之铝合金【材质：</w:t>
      </w:r>
      <w:r w:rsidR="004D2C8F" w:rsidRPr="00665D44">
        <w:rPr>
          <w:rFonts w:ascii="微软雅黑" w:hAnsi="微软雅黑"/>
          <w:kern w:val="36"/>
          <w:sz w:val="21"/>
          <w:szCs w:val="21"/>
        </w:rPr>
        <w:t>AL6063T5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】型材及一体成型强化圆弧之铝压铸三向接头【材质：</w:t>
      </w:r>
      <w:r w:rsidR="004D2C8F" w:rsidRPr="00665D44">
        <w:rPr>
          <w:rFonts w:ascii="微软雅黑" w:hAnsi="微软雅黑"/>
          <w:kern w:val="36"/>
          <w:sz w:val="21"/>
          <w:szCs w:val="21"/>
        </w:rPr>
        <w:t>ADC12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】紧密组合成坚固之主体；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用于耐震高架地板，一般机房、实验室等，适用范围涵盖电子、通讯、电信、计算机、网络、测试、广播、监控、航天航空</w:t>
      </w:r>
      <w:r w:rsidR="004D2C8F" w:rsidRPr="00665D44">
        <w:rPr>
          <w:rFonts w:ascii="微软雅黑" w:hAnsi="微软雅黑"/>
          <w:kern w:val="36"/>
          <w:sz w:val="21"/>
          <w:szCs w:val="21"/>
        </w:rPr>
        <w:t>.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等相关产业。</w:t>
      </w:r>
    </w:p>
    <w:p w:rsidR="004D2C8F" w:rsidRPr="00665D44" w:rsidRDefault="00665D44" w:rsidP="00665D44">
      <w:pPr>
        <w:spacing w:after="0"/>
        <w:rPr>
          <w:rFonts w:ascii="微软雅黑" w:hAnsi="微软雅黑"/>
          <w:kern w:val="36"/>
          <w:sz w:val="21"/>
          <w:szCs w:val="21"/>
        </w:rPr>
      </w:pPr>
      <w:r w:rsidRPr="00D84D4B">
        <w:rPr>
          <w:rFonts w:ascii="微软雅黑" w:hAnsi="微软雅黑" w:hint="eastAsia"/>
          <w:kern w:val="36"/>
          <w:sz w:val="21"/>
          <w:szCs w:val="21"/>
        </w:rPr>
        <w:t>●</w:t>
      </w:r>
      <w:r>
        <w:rPr>
          <w:rFonts w:ascii="微软雅黑" w:hAnsi="微软雅黑" w:hint="eastAsia"/>
          <w:kern w:val="36"/>
          <w:sz w:val="21"/>
          <w:szCs w:val="21"/>
        </w:rPr>
        <w:t xml:space="preserve"> 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依据国际标准</w:t>
      </w:r>
      <w:r w:rsidR="004D2C8F" w:rsidRPr="00665D44">
        <w:rPr>
          <w:rFonts w:ascii="微软雅黑" w:hAnsi="微软雅黑"/>
          <w:kern w:val="36"/>
          <w:sz w:val="21"/>
          <w:szCs w:val="21"/>
        </w:rPr>
        <w:t>ANSI/EIA RS-310-C/D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标准制造，具有【美加</w:t>
      </w:r>
      <w:r w:rsidR="004D2C8F" w:rsidRPr="00665D44">
        <w:rPr>
          <w:rFonts w:ascii="微软雅黑" w:hAnsi="微软雅黑"/>
          <w:kern w:val="36"/>
          <w:sz w:val="21"/>
          <w:szCs w:val="21"/>
        </w:rPr>
        <w:t>UL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认证、欧盟</w:t>
      </w:r>
      <w:r w:rsidR="004D2C8F" w:rsidRPr="00665D44">
        <w:rPr>
          <w:rFonts w:ascii="微软雅黑" w:hAnsi="微软雅黑"/>
          <w:kern w:val="36"/>
          <w:sz w:val="21"/>
          <w:szCs w:val="21"/>
        </w:rPr>
        <w:t>CE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认证】、【</w:t>
      </w:r>
      <w:r w:rsidR="004D2C8F" w:rsidRPr="00665D44">
        <w:rPr>
          <w:rFonts w:ascii="微软雅黑" w:hAnsi="微软雅黑"/>
          <w:kern w:val="36"/>
          <w:sz w:val="21"/>
          <w:szCs w:val="21"/>
        </w:rPr>
        <w:t>SGS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公证单位认证耐压测试</w:t>
      </w:r>
      <w:r w:rsidR="004D2C8F" w:rsidRPr="00665D44">
        <w:rPr>
          <w:rFonts w:ascii="微软雅黑" w:hAnsi="微软雅黑"/>
          <w:kern w:val="36"/>
          <w:sz w:val="21"/>
          <w:szCs w:val="21"/>
        </w:rPr>
        <w:t>1500KGW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】与【美国海军军规之振动测试</w:t>
      </w:r>
      <w:r w:rsidR="004D2C8F" w:rsidRPr="00665D44">
        <w:rPr>
          <w:rFonts w:ascii="微软雅黑" w:hAnsi="微软雅黑"/>
          <w:kern w:val="36"/>
          <w:sz w:val="21"/>
          <w:szCs w:val="21"/>
        </w:rPr>
        <w:t>MIL-STD-167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、</w:t>
      </w:r>
      <w:r w:rsidR="004D2C8F" w:rsidRPr="00665D44">
        <w:rPr>
          <w:rFonts w:ascii="微软雅黑" w:hAnsi="微软雅黑"/>
          <w:kern w:val="36"/>
          <w:sz w:val="21"/>
          <w:szCs w:val="21"/>
        </w:rPr>
        <w:t>MIL-STD-810F</w:t>
      </w:r>
      <w:r w:rsidR="004D2C8F" w:rsidRPr="00665D44">
        <w:rPr>
          <w:rFonts w:ascii="微软雅黑" w:hAnsi="微软雅黑" w:hint="eastAsia"/>
          <w:kern w:val="36"/>
          <w:sz w:val="21"/>
          <w:szCs w:val="21"/>
        </w:rPr>
        <w:t>认证】，所采用的铝合金型材具有耐腐蚀、导电性强、防磁性干扰、承载能力强的优点。</w:t>
      </w:r>
    </w:p>
    <w:p w:rsidR="004D2C8F" w:rsidRPr="000A5F54" w:rsidRDefault="004D2C8F" w:rsidP="00D66B33">
      <w:pPr>
        <w:spacing w:after="0"/>
        <w:rPr>
          <w:rFonts w:ascii="微软雅黑" w:hAnsi="微软雅黑" w:cs="Arial"/>
          <w:sz w:val="21"/>
          <w:szCs w:val="21"/>
        </w:rPr>
      </w:pPr>
    </w:p>
    <w:p w:rsidR="004D2C8F" w:rsidRDefault="004D2C8F" w:rsidP="00D66B33">
      <w:pPr>
        <w:spacing w:after="0"/>
      </w:pPr>
    </w:p>
    <w:sectPr w:rsidR="004D2C8F" w:rsidSect="005551E4">
      <w:pgSz w:w="16838" w:h="11906" w:orient="landscape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6FB1" w:rsidRDefault="00366FB1" w:rsidP="00B264BB">
      <w:pPr>
        <w:spacing w:after="0"/>
      </w:pPr>
      <w:r>
        <w:separator/>
      </w:r>
    </w:p>
  </w:endnote>
  <w:endnote w:type="continuationSeparator" w:id="0">
    <w:p w:rsidR="00366FB1" w:rsidRDefault="00366FB1" w:rsidP="00B264B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6FB1" w:rsidRDefault="00366FB1" w:rsidP="00B264BB">
      <w:pPr>
        <w:spacing w:after="0"/>
      </w:pPr>
      <w:r>
        <w:separator/>
      </w:r>
    </w:p>
  </w:footnote>
  <w:footnote w:type="continuationSeparator" w:id="0">
    <w:p w:rsidR="00366FB1" w:rsidRDefault="00366FB1" w:rsidP="00B264B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125A85"/>
    <w:multiLevelType w:val="multilevel"/>
    <w:tmpl w:val="C4B62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2B2F63"/>
    <w:multiLevelType w:val="singleLevel"/>
    <w:tmpl w:val="0E2B2F63"/>
    <w:lvl w:ilvl="0">
      <w:start w:val="1"/>
      <w:numFmt w:val="bullet"/>
      <w:lvlText w:val="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2">
    <w:nsid w:val="17A66D59"/>
    <w:multiLevelType w:val="multilevel"/>
    <w:tmpl w:val="69A66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502D09"/>
    <w:multiLevelType w:val="multilevel"/>
    <w:tmpl w:val="F7181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421313"/>
    <w:multiLevelType w:val="multilevel"/>
    <w:tmpl w:val="C974F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4B55C4"/>
    <w:multiLevelType w:val="multilevel"/>
    <w:tmpl w:val="070A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8912E3"/>
    <w:multiLevelType w:val="multilevel"/>
    <w:tmpl w:val="8ED6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0A4670"/>
    <w:multiLevelType w:val="multilevel"/>
    <w:tmpl w:val="10DC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8FF55A0"/>
    <w:multiLevelType w:val="multilevel"/>
    <w:tmpl w:val="68482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76B0A8A"/>
    <w:multiLevelType w:val="multilevel"/>
    <w:tmpl w:val="1814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0"/>
  </w:num>
  <w:num w:numId="1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662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4F23"/>
    <w:rsid w:val="000252DE"/>
    <w:rsid w:val="00076D5F"/>
    <w:rsid w:val="0007747A"/>
    <w:rsid w:val="00086824"/>
    <w:rsid w:val="000A5F54"/>
    <w:rsid w:val="000E2DD2"/>
    <w:rsid w:val="000E6341"/>
    <w:rsid w:val="0011418A"/>
    <w:rsid w:val="001153A1"/>
    <w:rsid w:val="001B24F7"/>
    <w:rsid w:val="001C6DC5"/>
    <w:rsid w:val="001D15B7"/>
    <w:rsid w:val="001E1CDB"/>
    <w:rsid w:val="00226772"/>
    <w:rsid w:val="0029575F"/>
    <w:rsid w:val="003159A4"/>
    <w:rsid w:val="00320BD8"/>
    <w:rsid w:val="00323B43"/>
    <w:rsid w:val="00366FB1"/>
    <w:rsid w:val="003D1B60"/>
    <w:rsid w:val="003D2EA4"/>
    <w:rsid w:val="003D37D8"/>
    <w:rsid w:val="003D39C6"/>
    <w:rsid w:val="003E5A26"/>
    <w:rsid w:val="00402048"/>
    <w:rsid w:val="004072E8"/>
    <w:rsid w:val="004130CA"/>
    <w:rsid w:val="004235AF"/>
    <w:rsid w:val="00426133"/>
    <w:rsid w:val="004358AB"/>
    <w:rsid w:val="00487593"/>
    <w:rsid w:val="004B35D4"/>
    <w:rsid w:val="004D2C8F"/>
    <w:rsid w:val="00551D02"/>
    <w:rsid w:val="005551E4"/>
    <w:rsid w:val="00560BD0"/>
    <w:rsid w:val="005F5DF9"/>
    <w:rsid w:val="006116E4"/>
    <w:rsid w:val="00614466"/>
    <w:rsid w:val="00630301"/>
    <w:rsid w:val="00636F1C"/>
    <w:rsid w:val="0066599D"/>
    <w:rsid w:val="00665D44"/>
    <w:rsid w:val="006671B6"/>
    <w:rsid w:val="006730D8"/>
    <w:rsid w:val="00696C86"/>
    <w:rsid w:val="006C2F37"/>
    <w:rsid w:val="00743EFF"/>
    <w:rsid w:val="0075292A"/>
    <w:rsid w:val="00756A8D"/>
    <w:rsid w:val="007C2EC0"/>
    <w:rsid w:val="007E14BD"/>
    <w:rsid w:val="008B7726"/>
    <w:rsid w:val="008C7A9D"/>
    <w:rsid w:val="009660F9"/>
    <w:rsid w:val="00981376"/>
    <w:rsid w:val="00985B38"/>
    <w:rsid w:val="009A5A66"/>
    <w:rsid w:val="009B26E8"/>
    <w:rsid w:val="009D22FA"/>
    <w:rsid w:val="00A26F17"/>
    <w:rsid w:val="00A50D1A"/>
    <w:rsid w:val="00A92C72"/>
    <w:rsid w:val="00A96D02"/>
    <w:rsid w:val="00AF23FE"/>
    <w:rsid w:val="00AF5E0F"/>
    <w:rsid w:val="00AF643E"/>
    <w:rsid w:val="00B06415"/>
    <w:rsid w:val="00B264BB"/>
    <w:rsid w:val="00B30AFB"/>
    <w:rsid w:val="00B3724C"/>
    <w:rsid w:val="00B37A00"/>
    <w:rsid w:val="00B47AC5"/>
    <w:rsid w:val="00B55B81"/>
    <w:rsid w:val="00BF0AF3"/>
    <w:rsid w:val="00C13C53"/>
    <w:rsid w:val="00C241AB"/>
    <w:rsid w:val="00C567B0"/>
    <w:rsid w:val="00CB5926"/>
    <w:rsid w:val="00D31D50"/>
    <w:rsid w:val="00D361F7"/>
    <w:rsid w:val="00D51514"/>
    <w:rsid w:val="00D66B33"/>
    <w:rsid w:val="00D807F2"/>
    <w:rsid w:val="00D84D4B"/>
    <w:rsid w:val="00DE7C9B"/>
    <w:rsid w:val="00DF64A0"/>
    <w:rsid w:val="00E2786A"/>
    <w:rsid w:val="00E737AA"/>
    <w:rsid w:val="00ED1899"/>
    <w:rsid w:val="00EF7479"/>
    <w:rsid w:val="00F04452"/>
    <w:rsid w:val="00F247D7"/>
    <w:rsid w:val="00F27C02"/>
    <w:rsid w:val="00F809CA"/>
    <w:rsid w:val="00F870B0"/>
    <w:rsid w:val="00F95B62"/>
    <w:rsid w:val="00FD7D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link w:val="1Char"/>
    <w:uiPriority w:val="9"/>
    <w:qFormat/>
    <w:rsid w:val="00E737AA"/>
    <w:pPr>
      <w:adjustRightInd/>
      <w:snapToGrid/>
      <w:spacing w:before="100" w:beforeAutospacing="1" w:after="100" w:afterAutospacing="1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264B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264BB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264B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264BB"/>
    <w:rPr>
      <w:rFonts w:ascii="Tahoma" w:hAnsi="Tahoma"/>
      <w:sz w:val="18"/>
      <w:szCs w:val="18"/>
    </w:rPr>
  </w:style>
  <w:style w:type="paragraph" w:styleId="a5">
    <w:name w:val="Normal (Web)"/>
    <w:basedOn w:val="a"/>
    <w:uiPriority w:val="99"/>
    <w:unhideWhenUsed/>
    <w:rsid w:val="00636F1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style1">
    <w:name w:val="style1"/>
    <w:basedOn w:val="a"/>
    <w:rsid w:val="004130CA"/>
    <w:pPr>
      <w:adjustRightInd/>
      <w:snapToGrid/>
      <w:spacing w:before="100" w:beforeAutospacing="1" w:after="100" w:afterAutospacing="1"/>
    </w:pPr>
    <w:rPr>
      <w:rFonts w:ascii="宋体" w:eastAsia="宋体" w:hAnsi="宋体" w:cs="宋体"/>
      <w:color w:val="3399FF"/>
      <w:sz w:val="24"/>
      <w:szCs w:val="24"/>
    </w:rPr>
  </w:style>
  <w:style w:type="character" w:customStyle="1" w:styleId="style11">
    <w:name w:val="style11"/>
    <w:basedOn w:val="a0"/>
    <w:rsid w:val="004130CA"/>
    <w:rPr>
      <w:color w:val="3399FF"/>
    </w:rPr>
  </w:style>
  <w:style w:type="character" w:styleId="a6">
    <w:name w:val="Strong"/>
    <w:basedOn w:val="a0"/>
    <w:uiPriority w:val="22"/>
    <w:qFormat/>
    <w:rsid w:val="004130CA"/>
    <w:rPr>
      <w:b/>
      <w:bCs/>
    </w:rPr>
  </w:style>
  <w:style w:type="character" w:customStyle="1" w:styleId="1Char">
    <w:name w:val="标题 1 Char"/>
    <w:basedOn w:val="a0"/>
    <w:link w:val="1"/>
    <w:uiPriority w:val="9"/>
    <w:rsid w:val="00E737AA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a20">
    <w:name w:val="a2"/>
    <w:basedOn w:val="a"/>
    <w:rsid w:val="00743EFF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tableparagraph">
    <w:name w:val="tableparagraph"/>
    <w:basedOn w:val="a"/>
    <w:rsid w:val="00A26F17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xbiaoti">
    <w:name w:val="xbiaoti"/>
    <w:basedOn w:val="a0"/>
    <w:rsid w:val="0066599D"/>
  </w:style>
  <w:style w:type="paragraph" w:customStyle="1" w:styleId="p0">
    <w:name w:val="p0"/>
    <w:basedOn w:val="a"/>
    <w:rsid w:val="00AF23FE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551D02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51D02"/>
    <w:rPr>
      <w:rFonts w:ascii="Tahoma" w:hAnsi="Tahoma"/>
      <w:sz w:val="18"/>
      <w:szCs w:val="18"/>
    </w:rPr>
  </w:style>
  <w:style w:type="paragraph" w:customStyle="1" w:styleId="CiscoText2">
    <w:name w:val="Cisco Text 2"/>
    <w:basedOn w:val="a"/>
    <w:qFormat/>
    <w:rsid w:val="00D807F2"/>
    <w:pPr>
      <w:widowControl w:val="0"/>
      <w:kinsoku w:val="0"/>
      <w:overflowPunct w:val="0"/>
      <w:autoSpaceDE w:val="0"/>
      <w:autoSpaceDN w:val="0"/>
      <w:adjustRightInd/>
      <w:snapToGrid/>
      <w:spacing w:after="0"/>
      <w:ind w:left="709"/>
      <w:jc w:val="both"/>
    </w:pPr>
    <w:rPr>
      <w:rFonts w:ascii="Times New Roman" w:eastAsia="PMingLiU" w:hAnsi="Times New Roman" w:cs="Times New Roman"/>
      <w:sz w:val="24"/>
      <w:szCs w:val="24"/>
      <w:lang w:val="zh-CN" w:eastAsia="en-US"/>
    </w:rPr>
  </w:style>
  <w:style w:type="paragraph" w:customStyle="1" w:styleId="2">
    <w:name w:val="正文2"/>
    <w:basedOn w:val="a"/>
    <w:qFormat/>
    <w:rsid w:val="00D807F2"/>
    <w:pPr>
      <w:widowControl w:val="0"/>
      <w:adjustRightInd/>
      <w:snapToGrid/>
      <w:spacing w:after="0" w:line="360" w:lineRule="auto"/>
      <w:ind w:firstLine="420"/>
      <w:jc w:val="both"/>
    </w:pPr>
    <w:rPr>
      <w:rFonts w:ascii="宋体" w:eastAsia="宋体" w:hAnsi="宋体" w:cs="Times New Roman"/>
      <w:color w:val="000000"/>
      <w:kern w:val="2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4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3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8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04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76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92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87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1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9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60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5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5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1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10</Pages>
  <Words>828</Words>
  <Characters>4724</Characters>
  <Application>Microsoft Office Word</Application>
  <DocSecurity>0</DocSecurity>
  <Lines>39</Lines>
  <Paragraphs>11</Paragraphs>
  <ScaleCrop>false</ScaleCrop>
  <Company/>
  <LinksUpToDate>false</LinksUpToDate>
  <CharactersWithSpaces>5541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49</cp:revision>
  <dcterms:created xsi:type="dcterms:W3CDTF">2008-09-11T17:20:00Z</dcterms:created>
  <dcterms:modified xsi:type="dcterms:W3CDTF">2016-09-28T02:14:00Z</dcterms:modified>
</cp:coreProperties>
</file>